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F2FEE" w14:textId="77777777" w:rsidR="00B13443" w:rsidRDefault="00B13443">
      <w:pPr>
        <w:spacing w:line="276" w:lineRule="auto"/>
        <w:jc w:val="center"/>
      </w:pPr>
    </w:p>
    <w:p w14:paraId="4DDEA65C" w14:textId="545F88B7" w:rsidR="00D652BE" w:rsidRDefault="00DC35D8" w:rsidP="00DC35D8">
      <w:pPr>
        <w:spacing w:line="276" w:lineRule="auto"/>
        <w:jc w:val="center"/>
        <w:rPr>
          <w:rFonts w:ascii="PT Astra Serif" w:hAnsi="PT Astra Serif"/>
          <w:b/>
          <w:sz w:val="28"/>
          <w:szCs w:val="28"/>
        </w:rPr>
      </w:pPr>
      <w:r>
        <w:rPr>
          <w:rFonts w:ascii="PT Astra Serif" w:hAnsi="PT Astra Serif"/>
          <w:b/>
          <w:sz w:val="28"/>
          <w:szCs w:val="28"/>
        </w:rPr>
        <w:t xml:space="preserve"> </w:t>
      </w:r>
      <w:r w:rsidR="00D04639">
        <w:rPr>
          <w:noProof/>
        </w:rPr>
        <w:drawing>
          <wp:inline distT="0" distB="0" distL="0" distR="0" wp14:anchorId="700CBF8D" wp14:editId="1A64B6F3">
            <wp:extent cx="6289675" cy="4447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9675" cy="4447540"/>
                    </a:xfrm>
                    <a:prstGeom prst="rect">
                      <a:avLst/>
                    </a:prstGeom>
                  </pic:spPr>
                </pic:pic>
              </a:graphicData>
            </a:graphic>
          </wp:inline>
        </w:drawing>
      </w:r>
    </w:p>
    <w:p w14:paraId="71A0FCA6" w14:textId="77777777" w:rsidR="00D652BE" w:rsidRDefault="00D652BE">
      <w:pPr>
        <w:spacing w:line="276" w:lineRule="auto"/>
        <w:jc w:val="center"/>
        <w:rPr>
          <w:rFonts w:ascii="PT Astra Serif" w:hAnsi="PT Astra Serif"/>
          <w:b/>
          <w:sz w:val="28"/>
          <w:szCs w:val="28"/>
        </w:rPr>
      </w:pPr>
    </w:p>
    <w:p w14:paraId="4809555B" w14:textId="77777777" w:rsidR="00D652BE" w:rsidRDefault="00D652BE">
      <w:pPr>
        <w:spacing w:line="276" w:lineRule="auto"/>
        <w:jc w:val="center"/>
        <w:rPr>
          <w:rFonts w:ascii="PT Astra Serif" w:hAnsi="PT Astra Serif"/>
          <w:b/>
          <w:sz w:val="28"/>
          <w:szCs w:val="28"/>
        </w:rPr>
      </w:pPr>
    </w:p>
    <w:p w14:paraId="291C5103" w14:textId="77777777" w:rsidR="00D652BE" w:rsidRDefault="00D652BE">
      <w:pPr>
        <w:spacing w:line="276" w:lineRule="auto"/>
        <w:jc w:val="center"/>
        <w:rPr>
          <w:rFonts w:ascii="PT Astra Serif" w:hAnsi="PT Astra Serif"/>
          <w:b/>
          <w:sz w:val="28"/>
          <w:szCs w:val="28"/>
        </w:rPr>
      </w:pPr>
    </w:p>
    <w:p w14:paraId="3E5CA879" w14:textId="77777777" w:rsidR="00D652BE" w:rsidRDefault="00D652BE">
      <w:pPr>
        <w:spacing w:line="276" w:lineRule="auto"/>
        <w:jc w:val="center"/>
        <w:rPr>
          <w:rFonts w:ascii="PT Astra Serif" w:hAnsi="PT Astra Serif"/>
          <w:b/>
          <w:sz w:val="28"/>
          <w:szCs w:val="28"/>
        </w:rPr>
      </w:pPr>
    </w:p>
    <w:p w14:paraId="03B7EF45" w14:textId="77777777" w:rsidR="00D652BE" w:rsidRDefault="00D652BE">
      <w:pPr>
        <w:spacing w:line="276" w:lineRule="auto"/>
        <w:jc w:val="center"/>
        <w:rPr>
          <w:rFonts w:ascii="PT Astra Serif" w:hAnsi="PT Astra Serif"/>
          <w:b/>
          <w:sz w:val="28"/>
          <w:szCs w:val="28"/>
        </w:rPr>
      </w:pPr>
    </w:p>
    <w:p w14:paraId="4262DE37" w14:textId="77777777" w:rsidR="00D652BE" w:rsidRDefault="00D652BE">
      <w:pPr>
        <w:spacing w:line="276" w:lineRule="auto"/>
        <w:jc w:val="center"/>
        <w:rPr>
          <w:rFonts w:ascii="PT Astra Serif" w:hAnsi="PT Astra Serif"/>
          <w:b/>
          <w:sz w:val="28"/>
          <w:szCs w:val="28"/>
        </w:rPr>
      </w:pPr>
    </w:p>
    <w:p w14:paraId="65F3CE01" w14:textId="77777777" w:rsidR="00D652BE" w:rsidRDefault="00D652BE">
      <w:pPr>
        <w:spacing w:line="276" w:lineRule="auto"/>
        <w:jc w:val="center"/>
        <w:rPr>
          <w:rFonts w:ascii="PT Astra Serif" w:hAnsi="PT Astra Serif"/>
          <w:b/>
          <w:sz w:val="28"/>
          <w:szCs w:val="28"/>
        </w:rPr>
      </w:pPr>
    </w:p>
    <w:p w14:paraId="5532D707" w14:textId="77777777" w:rsidR="00D652BE" w:rsidRDefault="00D652BE">
      <w:pPr>
        <w:spacing w:line="276" w:lineRule="auto"/>
        <w:jc w:val="center"/>
        <w:rPr>
          <w:rFonts w:ascii="PT Astra Serif" w:hAnsi="PT Astra Serif"/>
          <w:b/>
          <w:sz w:val="28"/>
          <w:szCs w:val="28"/>
        </w:rPr>
      </w:pPr>
    </w:p>
    <w:p w14:paraId="1A6FF924" w14:textId="77777777" w:rsidR="00D652BE" w:rsidRDefault="00D652BE">
      <w:pPr>
        <w:spacing w:line="276" w:lineRule="auto"/>
        <w:jc w:val="center"/>
        <w:rPr>
          <w:rFonts w:ascii="PT Astra Serif" w:hAnsi="PT Astra Serif"/>
          <w:b/>
          <w:sz w:val="28"/>
          <w:szCs w:val="28"/>
        </w:rPr>
      </w:pPr>
    </w:p>
    <w:p w14:paraId="54B5AC80" w14:textId="77777777" w:rsidR="00D652BE" w:rsidRDefault="00D652BE">
      <w:pPr>
        <w:spacing w:line="276" w:lineRule="auto"/>
        <w:jc w:val="center"/>
        <w:rPr>
          <w:rFonts w:ascii="PT Astra Serif" w:hAnsi="PT Astra Serif"/>
          <w:b/>
          <w:sz w:val="28"/>
          <w:szCs w:val="28"/>
        </w:rPr>
      </w:pPr>
    </w:p>
    <w:p w14:paraId="58A77CD8" w14:textId="77777777" w:rsidR="00D652BE" w:rsidRDefault="00D652BE">
      <w:pPr>
        <w:spacing w:line="276" w:lineRule="auto"/>
        <w:jc w:val="center"/>
        <w:rPr>
          <w:rFonts w:ascii="PT Astra Serif" w:hAnsi="PT Astra Serif"/>
          <w:b/>
          <w:sz w:val="28"/>
          <w:szCs w:val="28"/>
        </w:rPr>
      </w:pPr>
    </w:p>
    <w:p w14:paraId="2C6D5C36" w14:textId="77777777" w:rsidR="00D652BE" w:rsidRDefault="00D652BE">
      <w:pPr>
        <w:spacing w:line="276" w:lineRule="auto"/>
        <w:jc w:val="center"/>
        <w:rPr>
          <w:rFonts w:ascii="PT Astra Serif" w:hAnsi="PT Astra Serif"/>
          <w:b/>
          <w:sz w:val="28"/>
          <w:szCs w:val="28"/>
        </w:rPr>
      </w:pPr>
    </w:p>
    <w:p w14:paraId="7A77531D" w14:textId="77777777" w:rsidR="00DC35D8" w:rsidRDefault="00DC35D8">
      <w:pPr>
        <w:spacing w:line="276" w:lineRule="auto"/>
        <w:jc w:val="center"/>
        <w:rPr>
          <w:rFonts w:ascii="PT Astra Serif" w:hAnsi="PT Astra Serif"/>
          <w:b/>
          <w:sz w:val="28"/>
          <w:szCs w:val="28"/>
        </w:rPr>
      </w:pPr>
    </w:p>
    <w:p w14:paraId="4EBC7506" w14:textId="77777777" w:rsidR="00DC35D8" w:rsidRDefault="00DC35D8">
      <w:pPr>
        <w:spacing w:line="276" w:lineRule="auto"/>
        <w:jc w:val="center"/>
        <w:rPr>
          <w:rFonts w:ascii="PT Astra Serif" w:hAnsi="PT Astra Serif"/>
          <w:b/>
          <w:sz w:val="28"/>
          <w:szCs w:val="28"/>
        </w:rPr>
      </w:pPr>
    </w:p>
    <w:p w14:paraId="2EE239D4" w14:textId="77777777" w:rsidR="00DC35D8" w:rsidRDefault="00DC35D8">
      <w:pPr>
        <w:spacing w:line="276" w:lineRule="auto"/>
        <w:jc w:val="center"/>
        <w:rPr>
          <w:rFonts w:ascii="PT Astra Serif" w:hAnsi="PT Astra Serif"/>
          <w:b/>
          <w:sz w:val="28"/>
          <w:szCs w:val="28"/>
        </w:rPr>
      </w:pPr>
    </w:p>
    <w:p w14:paraId="37D13AE8" w14:textId="77777777" w:rsidR="00DC35D8" w:rsidRDefault="00DC35D8">
      <w:pPr>
        <w:spacing w:line="276" w:lineRule="auto"/>
        <w:jc w:val="center"/>
        <w:rPr>
          <w:rFonts w:ascii="PT Astra Serif" w:hAnsi="PT Astra Serif"/>
          <w:b/>
          <w:sz w:val="28"/>
          <w:szCs w:val="28"/>
        </w:rPr>
      </w:pPr>
    </w:p>
    <w:p w14:paraId="70CD954B" w14:textId="77777777" w:rsidR="00DC35D8" w:rsidRDefault="00DC35D8">
      <w:pPr>
        <w:spacing w:line="276" w:lineRule="auto"/>
        <w:jc w:val="center"/>
        <w:rPr>
          <w:rFonts w:ascii="PT Astra Serif" w:hAnsi="PT Astra Serif"/>
          <w:b/>
          <w:sz w:val="28"/>
          <w:szCs w:val="28"/>
        </w:rPr>
      </w:pPr>
    </w:p>
    <w:p w14:paraId="19E5553C" w14:textId="77777777" w:rsidR="00D652BE" w:rsidRDefault="00D652BE">
      <w:pPr>
        <w:spacing w:line="276" w:lineRule="auto"/>
        <w:jc w:val="center"/>
        <w:rPr>
          <w:rFonts w:ascii="PT Astra Serif" w:hAnsi="PT Astra Serif"/>
          <w:b/>
          <w:sz w:val="28"/>
          <w:szCs w:val="28"/>
        </w:rPr>
      </w:pPr>
    </w:p>
    <w:p w14:paraId="0E03A35C" w14:textId="77777777" w:rsidR="00D652BE" w:rsidRDefault="00D652BE">
      <w:pPr>
        <w:spacing w:line="276" w:lineRule="auto"/>
        <w:jc w:val="center"/>
        <w:rPr>
          <w:rFonts w:ascii="PT Astra Serif" w:hAnsi="PT Astra Serif"/>
          <w:b/>
          <w:sz w:val="28"/>
          <w:szCs w:val="28"/>
        </w:rPr>
      </w:pPr>
    </w:p>
    <w:p w14:paraId="3C9EBB9E" w14:textId="77777777" w:rsidR="00D652BE" w:rsidRDefault="00D652BE">
      <w:pPr>
        <w:spacing w:line="276" w:lineRule="auto"/>
        <w:jc w:val="center"/>
        <w:rPr>
          <w:rFonts w:ascii="PT Astra Serif" w:hAnsi="PT Astra Serif"/>
          <w:b/>
          <w:sz w:val="28"/>
          <w:szCs w:val="28"/>
        </w:rPr>
      </w:pPr>
    </w:p>
    <w:p w14:paraId="309062E8" w14:textId="77777777" w:rsidR="00212FAD" w:rsidRPr="00D652BE" w:rsidRDefault="00B009C7">
      <w:pPr>
        <w:spacing w:line="276" w:lineRule="auto"/>
        <w:jc w:val="center"/>
        <w:rPr>
          <w:b/>
          <w:sz w:val="32"/>
          <w:szCs w:val="32"/>
        </w:rPr>
      </w:pPr>
      <w:r w:rsidRPr="00D652BE">
        <w:rPr>
          <w:b/>
          <w:sz w:val="32"/>
          <w:szCs w:val="32"/>
        </w:rPr>
        <w:t>Содержание рабочей программы дополнительного образования</w:t>
      </w:r>
    </w:p>
    <w:p w14:paraId="2E2F3533" w14:textId="77777777" w:rsidR="00D652BE" w:rsidRPr="00D652BE" w:rsidRDefault="00D652BE" w:rsidP="00D652BE">
      <w:pPr>
        <w:spacing w:line="276" w:lineRule="auto"/>
        <w:jc w:val="center"/>
        <w:rPr>
          <w:b/>
          <w:sz w:val="32"/>
          <w:szCs w:val="32"/>
        </w:rPr>
      </w:pPr>
      <w:r w:rsidRPr="00D652BE">
        <w:rPr>
          <w:b/>
          <w:sz w:val="32"/>
          <w:szCs w:val="32"/>
        </w:rPr>
        <w:t>по под</w:t>
      </w:r>
      <w:r w:rsidR="0050346C">
        <w:rPr>
          <w:b/>
          <w:sz w:val="32"/>
          <w:szCs w:val="32"/>
        </w:rPr>
        <w:t>готовке детей к школе «Школа почемучек</w:t>
      </w:r>
      <w:r w:rsidRPr="00D652BE">
        <w:rPr>
          <w:b/>
          <w:sz w:val="32"/>
          <w:szCs w:val="32"/>
        </w:rPr>
        <w:t>»</w:t>
      </w:r>
    </w:p>
    <w:p w14:paraId="6418B3FA" w14:textId="77777777" w:rsidR="00212FAD" w:rsidRDefault="00212FAD">
      <w:pPr>
        <w:spacing w:line="360" w:lineRule="auto"/>
        <w:jc w:val="center"/>
        <w:rPr>
          <w:rFonts w:ascii="PT Astra Serif" w:hAnsi="PT Astra Serif"/>
          <w:b/>
          <w:sz w:val="28"/>
          <w:szCs w:val="28"/>
        </w:rPr>
      </w:pPr>
    </w:p>
    <w:tbl>
      <w:tblPr>
        <w:tblW w:w="10294" w:type="dxa"/>
        <w:tblInd w:w="-106" w:type="dxa"/>
        <w:tblLook w:val="0000" w:firstRow="0" w:lastRow="0" w:firstColumn="0" w:lastColumn="0" w:noHBand="0" w:noVBand="0"/>
      </w:tblPr>
      <w:tblGrid>
        <w:gridCol w:w="745"/>
        <w:gridCol w:w="885"/>
        <w:gridCol w:w="41"/>
        <w:gridCol w:w="7166"/>
        <w:gridCol w:w="1457"/>
      </w:tblGrid>
      <w:tr w:rsidR="00212FAD" w14:paraId="55DE544C" w14:textId="77777777" w:rsidTr="00CE2163">
        <w:tc>
          <w:tcPr>
            <w:tcW w:w="10294" w:type="dxa"/>
            <w:gridSpan w:val="5"/>
            <w:tcBorders>
              <w:top w:val="single" w:sz="4" w:space="0" w:color="000000"/>
              <w:left w:val="single" w:sz="4" w:space="0" w:color="000000"/>
              <w:bottom w:val="single" w:sz="4" w:space="0" w:color="000000"/>
              <w:right w:val="single" w:sz="4" w:space="0" w:color="000000"/>
            </w:tcBorders>
            <w:shd w:val="clear" w:color="auto" w:fill="auto"/>
          </w:tcPr>
          <w:p w14:paraId="22BD5E7B" w14:textId="77777777" w:rsidR="00212FAD" w:rsidRDefault="00B009C7">
            <w:pPr>
              <w:snapToGrid w:val="0"/>
              <w:jc w:val="center"/>
              <w:rPr>
                <w:rFonts w:ascii="PT Astra Serif" w:eastAsia="Calibri" w:hAnsi="PT Astra Serif"/>
                <w:b/>
                <w:bCs/>
                <w:lang w:eastAsia="en-US"/>
              </w:rPr>
            </w:pPr>
            <w:r>
              <w:rPr>
                <w:rFonts w:ascii="PT Astra Serif" w:eastAsia="Calibri" w:hAnsi="PT Astra Serif"/>
                <w:b/>
                <w:bCs/>
                <w:lang w:eastAsia="en-US"/>
              </w:rPr>
              <w:t>Содержание</w:t>
            </w:r>
          </w:p>
        </w:tc>
      </w:tr>
      <w:tr w:rsidR="00212FAD" w14:paraId="4D3E00F3" w14:textId="77777777" w:rsidTr="00CE2163">
        <w:tc>
          <w:tcPr>
            <w:tcW w:w="745" w:type="dxa"/>
            <w:tcBorders>
              <w:top w:val="single" w:sz="4" w:space="0" w:color="000000"/>
              <w:left w:val="single" w:sz="4" w:space="0" w:color="000000"/>
              <w:bottom w:val="single" w:sz="4" w:space="0" w:color="000000"/>
            </w:tcBorders>
            <w:shd w:val="clear" w:color="auto" w:fill="auto"/>
          </w:tcPr>
          <w:p w14:paraId="4D54C99D" w14:textId="77777777" w:rsidR="00212FAD" w:rsidRDefault="00B009C7">
            <w:pPr>
              <w:snapToGrid w:val="0"/>
              <w:jc w:val="center"/>
              <w:rPr>
                <w:rFonts w:ascii="PT Astra Serif" w:eastAsia="Calibri" w:hAnsi="PT Astra Serif"/>
                <w:bCs/>
                <w:lang w:eastAsia="en-US"/>
              </w:rPr>
            </w:pPr>
            <w:r>
              <w:rPr>
                <w:rFonts w:ascii="PT Astra Serif" w:eastAsia="Calibri" w:hAnsi="PT Astra Serif"/>
                <w:bCs/>
                <w:lang w:eastAsia="en-US"/>
              </w:rPr>
              <w:t>№</w:t>
            </w:r>
          </w:p>
        </w:tc>
        <w:tc>
          <w:tcPr>
            <w:tcW w:w="8092" w:type="dxa"/>
            <w:gridSpan w:val="3"/>
            <w:tcBorders>
              <w:top w:val="single" w:sz="4" w:space="0" w:color="000000"/>
              <w:left w:val="single" w:sz="4" w:space="0" w:color="000000"/>
              <w:bottom w:val="single" w:sz="4" w:space="0" w:color="000000"/>
            </w:tcBorders>
            <w:shd w:val="clear" w:color="auto" w:fill="auto"/>
          </w:tcPr>
          <w:p w14:paraId="48C77C5A" w14:textId="77777777" w:rsidR="00212FAD" w:rsidRDefault="00212FAD">
            <w:pPr>
              <w:snapToGrid w:val="0"/>
              <w:rPr>
                <w:rFonts w:ascii="PT Astra Serif" w:eastAsia="Calibri" w:hAnsi="PT Astra Serif"/>
                <w:b/>
                <w:bCs/>
                <w:lang w:eastAsia="en-US"/>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27FA6D40" w14:textId="77777777" w:rsidR="00212FAD" w:rsidRDefault="00B009C7">
            <w:pPr>
              <w:snapToGrid w:val="0"/>
              <w:jc w:val="center"/>
              <w:rPr>
                <w:rFonts w:ascii="PT Astra Serif" w:eastAsia="Calibri" w:hAnsi="PT Astra Serif"/>
                <w:b/>
                <w:bCs/>
                <w:lang w:eastAsia="en-US"/>
              </w:rPr>
            </w:pPr>
            <w:r>
              <w:rPr>
                <w:rFonts w:ascii="PT Astra Serif" w:eastAsia="Calibri" w:hAnsi="PT Astra Serif"/>
                <w:b/>
                <w:bCs/>
                <w:lang w:eastAsia="en-US"/>
              </w:rPr>
              <w:t>стр.</w:t>
            </w:r>
          </w:p>
        </w:tc>
      </w:tr>
      <w:tr w:rsidR="00212FAD" w14:paraId="22DC2D50" w14:textId="77777777" w:rsidTr="00CE2163">
        <w:tc>
          <w:tcPr>
            <w:tcW w:w="8837" w:type="dxa"/>
            <w:gridSpan w:val="4"/>
            <w:tcBorders>
              <w:top w:val="single" w:sz="4" w:space="0" w:color="000000"/>
              <w:left w:val="single" w:sz="4" w:space="0" w:color="000000"/>
              <w:bottom w:val="single" w:sz="4" w:space="0" w:color="000000"/>
            </w:tcBorders>
            <w:shd w:val="clear" w:color="auto" w:fill="auto"/>
          </w:tcPr>
          <w:p w14:paraId="5EB735CE" w14:textId="77777777" w:rsidR="00212FAD" w:rsidRDefault="00B009C7">
            <w:pPr>
              <w:snapToGrid w:val="0"/>
              <w:rPr>
                <w:rFonts w:ascii="PT Astra Serif" w:eastAsia="Calibri" w:hAnsi="PT Astra Serif"/>
                <w:b/>
                <w:bCs/>
                <w:lang w:eastAsia="en-US"/>
              </w:rPr>
            </w:pPr>
            <w:r>
              <w:rPr>
                <w:rFonts w:ascii="PT Astra Serif" w:eastAsia="Calibri" w:hAnsi="PT Astra Serif"/>
                <w:b/>
                <w:bCs/>
                <w:lang w:eastAsia="en-US"/>
              </w:rPr>
              <w:t>Введение</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3597FD46" w14:textId="77777777" w:rsidR="00212FAD" w:rsidRDefault="00B009C7">
            <w:pPr>
              <w:snapToGrid w:val="0"/>
              <w:jc w:val="center"/>
              <w:rPr>
                <w:rFonts w:ascii="PT Astra Serif" w:eastAsia="Calibri" w:hAnsi="PT Astra Serif"/>
                <w:b/>
                <w:bCs/>
                <w:lang w:eastAsia="en-US"/>
              </w:rPr>
            </w:pPr>
            <w:r>
              <w:rPr>
                <w:rFonts w:ascii="PT Astra Serif" w:eastAsia="Calibri" w:hAnsi="PT Astra Serif"/>
                <w:b/>
                <w:bCs/>
                <w:lang w:eastAsia="en-US"/>
              </w:rPr>
              <w:t>3</w:t>
            </w:r>
          </w:p>
        </w:tc>
      </w:tr>
      <w:tr w:rsidR="00212FAD" w14:paraId="4A2BB1AC" w14:textId="77777777" w:rsidTr="00CE2163">
        <w:tc>
          <w:tcPr>
            <w:tcW w:w="745" w:type="dxa"/>
            <w:vMerge w:val="restart"/>
            <w:tcBorders>
              <w:top w:val="single" w:sz="4" w:space="0" w:color="000000"/>
              <w:left w:val="single" w:sz="4" w:space="0" w:color="000000"/>
            </w:tcBorders>
            <w:shd w:val="clear" w:color="auto" w:fill="auto"/>
          </w:tcPr>
          <w:p w14:paraId="73C32974" w14:textId="77777777" w:rsidR="00212FAD" w:rsidRDefault="00B009C7">
            <w:pPr>
              <w:snapToGrid w:val="0"/>
              <w:jc w:val="center"/>
              <w:rPr>
                <w:rFonts w:ascii="PT Astra Serif" w:eastAsia="Calibri" w:hAnsi="PT Astra Serif"/>
                <w:b/>
                <w:bCs/>
                <w:lang w:val="en-US" w:eastAsia="en-US"/>
              </w:rPr>
            </w:pPr>
            <w:r>
              <w:rPr>
                <w:rFonts w:ascii="PT Astra Serif" w:eastAsia="Calibri" w:hAnsi="PT Astra Serif"/>
                <w:b/>
                <w:bCs/>
                <w:lang w:val="en-US" w:eastAsia="en-US"/>
              </w:rPr>
              <w:t>I</w:t>
            </w:r>
          </w:p>
        </w:tc>
        <w:tc>
          <w:tcPr>
            <w:tcW w:w="8092" w:type="dxa"/>
            <w:gridSpan w:val="3"/>
            <w:tcBorders>
              <w:top w:val="single" w:sz="4" w:space="0" w:color="000000"/>
              <w:left w:val="single" w:sz="4" w:space="0" w:color="000000"/>
              <w:bottom w:val="single" w:sz="4" w:space="0" w:color="000000"/>
            </w:tcBorders>
            <w:shd w:val="clear" w:color="auto" w:fill="auto"/>
          </w:tcPr>
          <w:p w14:paraId="211A4DB7" w14:textId="77777777" w:rsidR="00212FAD" w:rsidRDefault="00B009C7">
            <w:pPr>
              <w:snapToGrid w:val="0"/>
              <w:ind w:firstLine="495"/>
              <w:rPr>
                <w:rFonts w:ascii="PT Astra Serif" w:eastAsia="Calibri" w:hAnsi="PT Astra Serif"/>
                <w:b/>
                <w:bCs/>
                <w:lang w:eastAsia="en-US"/>
              </w:rPr>
            </w:pPr>
            <w:r>
              <w:rPr>
                <w:rFonts w:ascii="PT Astra Serif" w:hAnsi="PT Astra Serif"/>
                <w:b/>
              </w:rPr>
              <w:t>Целевой раздел</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092421A7"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4</w:t>
            </w:r>
          </w:p>
        </w:tc>
      </w:tr>
      <w:tr w:rsidR="00212FAD" w14:paraId="5D509A16" w14:textId="77777777" w:rsidTr="00CE2163">
        <w:tc>
          <w:tcPr>
            <w:tcW w:w="745" w:type="dxa"/>
            <w:vMerge/>
            <w:tcBorders>
              <w:left w:val="single" w:sz="4" w:space="0" w:color="000000"/>
            </w:tcBorders>
            <w:shd w:val="clear" w:color="auto" w:fill="auto"/>
          </w:tcPr>
          <w:p w14:paraId="094C018F"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43E477E8"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1.1.</w:t>
            </w:r>
          </w:p>
        </w:tc>
        <w:tc>
          <w:tcPr>
            <w:tcW w:w="7166" w:type="dxa"/>
            <w:tcBorders>
              <w:top w:val="single" w:sz="4" w:space="0" w:color="000000"/>
              <w:left w:val="single" w:sz="4" w:space="0" w:color="000000"/>
              <w:bottom w:val="single" w:sz="4" w:space="0" w:color="000000"/>
            </w:tcBorders>
            <w:shd w:val="clear" w:color="auto" w:fill="auto"/>
          </w:tcPr>
          <w:p w14:paraId="2ED8D886" w14:textId="77777777" w:rsidR="00212FAD" w:rsidRDefault="00B009C7">
            <w:pPr>
              <w:rPr>
                <w:rFonts w:ascii="PT Astra Serif" w:hAnsi="PT Astra Serif"/>
                <w:b/>
                <w:lang w:eastAsia="en-US"/>
              </w:rPr>
            </w:pPr>
            <w:r>
              <w:rPr>
                <w:rFonts w:ascii="PT Astra Serif" w:hAnsi="PT Astra Serif"/>
                <w:b/>
              </w:rPr>
              <w:t>Пояснительная записка</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4FF74CF8"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4</w:t>
            </w:r>
          </w:p>
        </w:tc>
      </w:tr>
      <w:tr w:rsidR="00212FAD" w14:paraId="39039075" w14:textId="77777777" w:rsidTr="00CE2163">
        <w:tc>
          <w:tcPr>
            <w:tcW w:w="745" w:type="dxa"/>
            <w:vMerge/>
            <w:tcBorders>
              <w:left w:val="single" w:sz="4" w:space="0" w:color="000000"/>
            </w:tcBorders>
            <w:shd w:val="clear" w:color="auto" w:fill="auto"/>
          </w:tcPr>
          <w:p w14:paraId="78342F95"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05124F0F"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1.1.1.</w:t>
            </w:r>
          </w:p>
        </w:tc>
        <w:tc>
          <w:tcPr>
            <w:tcW w:w="7166" w:type="dxa"/>
            <w:tcBorders>
              <w:top w:val="single" w:sz="4" w:space="0" w:color="000000"/>
              <w:left w:val="single" w:sz="4" w:space="0" w:color="000000"/>
              <w:bottom w:val="single" w:sz="4" w:space="0" w:color="000000"/>
            </w:tcBorders>
            <w:shd w:val="clear" w:color="auto" w:fill="auto"/>
          </w:tcPr>
          <w:p w14:paraId="2A6FA387" w14:textId="77777777" w:rsidR="00212FAD" w:rsidRDefault="00B009C7">
            <w:pPr>
              <w:rPr>
                <w:rFonts w:ascii="PT Astra Serif" w:hAnsi="PT Astra Serif"/>
                <w:lang w:eastAsia="en-US"/>
              </w:rPr>
            </w:pPr>
            <w:r>
              <w:rPr>
                <w:rFonts w:ascii="PT Astra Serif" w:hAnsi="PT Astra Serif"/>
              </w:rPr>
              <w:t>Цели и задачи реализации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17E14AE9"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5</w:t>
            </w:r>
          </w:p>
        </w:tc>
      </w:tr>
      <w:tr w:rsidR="00212FAD" w14:paraId="52D74F4F" w14:textId="77777777" w:rsidTr="00CE2163">
        <w:tc>
          <w:tcPr>
            <w:tcW w:w="745" w:type="dxa"/>
            <w:vMerge/>
            <w:tcBorders>
              <w:left w:val="single" w:sz="4" w:space="0" w:color="000000"/>
            </w:tcBorders>
            <w:shd w:val="clear" w:color="auto" w:fill="auto"/>
          </w:tcPr>
          <w:p w14:paraId="58C99ABD"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49423461"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1.1.2.</w:t>
            </w:r>
          </w:p>
        </w:tc>
        <w:tc>
          <w:tcPr>
            <w:tcW w:w="7166" w:type="dxa"/>
            <w:tcBorders>
              <w:top w:val="single" w:sz="4" w:space="0" w:color="000000"/>
              <w:left w:val="single" w:sz="4" w:space="0" w:color="000000"/>
              <w:bottom w:val="single" w:sz="4" w:space="0" w:color="000000"/>
            </w:tcBorders>
            <w:shd w:val="clear" w:color="auto" w:fill="auto"/>
          </w:tcPr>
          <w:p w14:paraId="0BE0406A" w14:textId="77777777" w:rsidR="00212FAD" w:rsidRDefault="00B009C7">
            <w:pPr>
              <w:rPr>
                <w:rFonts w:ascii="PT Astra Serif" w:hAnsi="PT Astra Serif"/>
                <w:lang w:eastAsia="en-US"/>
              </w:rPr>
            </w:pPr>
            <w:r>
              <w:rPr>
                <w:rFonts w:ascii="PT Astra Serif" w:hAnsi="PT Astra Serif"/>
              </w:rPr>
              <w:t>Принципы разработки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3513C773"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6</w:t>
            </w:r>
          </w:p>
        </w:tc>
      </w:tr>
      <w:tr w:rsidR="00212FAD" w14:paraId="2ED20FE4" w14:textId="77777777" w:rsidTr="00CE2163">
        <w:tc>
          <w:tcPr>
            <w:tcW w:w="745" w:type="dxa"/>
            <w:vMerge/>
            <w:tcBorders>
              <w:left w:val="single" w:sz="4" w:space="0" w:color="000000"/>
            </w:tcBorders>
            <w:shd w:val="clear" w:color="auto" w:fill="auto"/>
          </w:tcPr>
          <w:p w14:paraId="290A5CF2"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0D9C8230"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1.2.</w:t>
            </w:r>
          </w:p>
        </w:tc>
        <w:tc>
          <w:tcPr>
            <w:tcW w:w="7166" w:type="dxa"/>
            <w:tcBorders>
              <w:top w:val="single" w:sz="4" w:space="0" w:color="000000"/>
              <w:left w:val="single" w:sz="4" w:space="0" w:color="000000"/>
              <w:bottom w:val="single" w:sz="4" w:space="0" w:color="000000"/>
            </w:tcBorders>
            <w:shd w:val="clear" w:color="auto" w:fill="auto"/>
          </w:tcPr>
          <w:p w14:paraId="483B2FD9" w14:textId="77777777" w:rsidR="00212FAD" w:rsidRDefault="00B009C7">
            <w:pPr>
              <w:rPr>
                <w:rFonts w:ascii="PT Astra Serif" w:hAnsi="PT Astra Serif"/>
                <w:b/>
                <w:lang w:eastAsia="en-US"/>
              </w:rPr>
            </w:pPr>
            <w:r>
              <w:rPr>
                <w:rFonts w:ascii="PT Astra Serif" w:hAnsi="PT Astra Serif"/>
                <w:b/>
                <w:lang w:eastAsia="en-US"/>
              </w:rPr>
              <w:t>Планируемые результаты освоения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21A76B74"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8</w:t>
            </w:r>
          </w:p>
        </w:tc>
      </w:tr>
      <w:tr w:rsidR="00212FAD" w14:paraId="382A954C" w14:textId="77777777" w:rsidTr="00CE2163">
        <w:tc>
          <w:tcPr>
            <w:tcW w:w="745" w:type="dxa"/>
            <w:tcBorders>
              <w:left w:val="single" w:sz="4" w:space="0" w:color="000000"/>
            </w:tcBorders>
            <w:shd w:val="clear" w:color="auto" w:fill="auto"/>
          </w:tcPr>
          <w:p w14:paraId="4BB873FF"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7E46D320"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1.2.1.</w:t>
            </w:r>
          </w:p>
        </w:tc>
        <w:tc>
          <w:tcPr>
            <w:tcW w:w="7166" w:type="dxa"/>
            <w:tcBorders>
              <w:top w:val="single" w:sz="4" w:space="0" w:color="000000"/>
              <w:left w:val="single" w:sz="4" w:space="0" w:color="000000"/>
              <w:bottom w:val="single" w:sz="4" w:space="0" w:color="000000"/>
            </w:tcBorders>
            <w:shd w:val="clear" w:color="auto" w:fill="auto"/>
          </w:tcPr>
          <w:p w14:paraId="7E1E7C7D" w14:textId="77777777" w:rsidR="00212FAD" w:rsidRDefault="00B009C7">
            <w:pPr>
              <w:rPr>
                <w:rFonts w:ascii="PT Astra Serif" w:hAnsi="PT Astra Serif"/>
              </w:rPr>
            </w:pPr>
            <w:r>
              <w:rPr>
                <w:rFonts w:ascii="PT Astra Serif" w:hAnsi="PT Astra Serif"/>
              </w:rPr>
              <w:t>Планируемые результаты освоения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729AD000"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8</w:t>
            </w:r>
          </w:p>
        </w:tc>
      </w:tr>
      <w:tr w:rsidR="00212FAD" w14:paraId="17CC4228" w14:textId="77777777" w:rsidTr="00CE2163">
        <w:tc>
          <w:tcPr>
            <w:tcW w:w="745" w:type="dxa"/>
            <w:tcBorders>
              <w:left w:val="single" w:sz="4" w:space="0" w:color="000000"/>
            </w:tcBorders>
            <w:shd w:val="clear" w:color="auto" w:fill="auto"/>
          </w:tcPr>
          <w:p w14:paraId="54AE63D8" w14:textId="77777777" w:rsidR="00212FAD" w:rsidRDefault="00212FAD">
            <w:pPr>
              <w:snapToGrid w:val="0"/>
              <w:jc w:val="center"/>
              <w:rPr>
                <w:rFonts w:ascii="PT Astra Serif" w:eastAsia="Calibri" w:hAnsi="PT Astra Serif"/>
                <w:b/>
                <w:bCs/>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41392A23"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1.2.2.</w:t>
            </w:r>
          </w:p>
        </w:tc>
        <w:tc>
          <w:tcPr>
            <w:tcW w:w="7166" w:type="dxa"/>
            <w:tcBorders>
              <w:top w:val="single" w:sz="4" w:space="0" w:color="000000"/>
              <w:left w:val="single" w:sz="4" w:space="0" w:color="000000"/>
              <w:bottom w:val="single" w:sz="4" w:space="0" w:color="000000"/>
            </w:tcBorders>
            <w:shd w:val="clear" w:color="auto" w:fill="auto"/>
          </w:tcPr>
          <w:p w14:paraId="4912644B" w14:textId="77777777" w:rsidR="00212FAD" w:rsidRDefault="00B009C7">
            <w:pPr>
              <w:rPr>
                <w:rFonts w:ascii="PT Astra Serif" w:hAnsi="PT Astra Serif"/>
                <w:lang w:eastAsia="en-US"/>
              </w:rPr>
            </w:pPr>
            <w:r>
              <w:rPr>
                <w:rFonts w:ascii="PT Astra Serif" w:hAnsi="PT Astra Serif"/>
                <w:lang w:eastAsia="en-US"/>
              </w:rPr>
              <w:t>Система оценки результатов освоения Программы (см.приложение №1).</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619E7A72"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12</w:t>
            </w:r>
          </w:p>
        </w:tc>
      </w:tr>
      <w:tr w:rsidR="00212FAD" w14:paraId="6C80D431" w14:textId="77777777" w:rsidTr="00CE2163">
        <w:tc>
          <w:tcPr>
            <w:tcW w:w="745" w:type="dxa"/>
            <w:vMerge w:val="restart"/>
            <w:tcBorders>
              <w:top w:val="single" w:sz="4" w:space="0" w:color="000000"/>
              <w:left w:val="single" w:sz="4" w:space="0" w:color="000000"/>
            </w:tcBorders>
            <w:shd w:val="clear" w:color="auto" w:fill="auto"/>
          </w:tcPr>
          <w:p w14:paraId="1212AABD" w14:textId="77777777" w:rsidR="00212FAD" w:rsidRDefault="00B009C7">
            <w:pPr>
              <w:snapToGrid w:val="0"/>
              <w:jc w:val="center"/>
              <w:rPr>
                <w:rFonts w:ascii="PT Astra Serif" w:eastAsia="Calibri" w:hAnsi="PT Astra Serif"/>
                <w:b/>
                <w:bCs/>
                <w:lang w:val="en-US" w:eastAsia="en-US"/>
              </w:rPr>
            </w:pPr>
            <w:r>
              <w:rPr>
                <w:rFonts w:ascii="PT Astra Serif" w:eastAsia="Calibri" w:hAnsi="PT Astra Serif"/>
                <w:b/>
                <w:bCs/>
                <w:lang w:val="en-US" w:eastAsia="en-US"/>
              </w:rPr>
              <w:t>II</w:t>
            </w:r>
          </w:p>
        </w:tc>
        <w:tc>
          <w:tcPr>
            <w:tcW w:w="8092" w:type="dxa"/>
            <w:gridSpan w:val="3"/>
            <w:tcBorders>
              <w:top w:val="single" w:sz="4" w:space="0" w:color="000000"/>
              <w:left w:val="single" w:sz="4" w:space="0" w:color="000000"/>
              <w:bottom w:val="single" w:sz="4" w:space="0" w:color="000000"/>
            </w:tcBorders>
            <w:shd w:val="clear" w:color="auto" w:fill="auto"/>
          </w:tcPr>
          <w:p w14:paraId="712CBC98" w14:textId="77777777" w:rsidR="00212FAD" w:rsidRDefault="00B009C7">
            <w:pPr>
              <w:pStyle w:val="ad"/>
              <w:ind w:firstLine="494"/>
              <w:rPr>
                <w:rFonts w:ascii="PT Astra Serif" w:eastAsia="Calibri" w:hAnsi="PT Astra Serif"/>
                <w:b/>
                <w:bCs/>
                <w:sz w:val="24"/>
                <w:szCs w:val="24"/>
                <w:lang w:eastAsia="en-US"/>
              </w:rPr>
            </w:pPr>
            <w:r>
              <w:rPr>
                <w:rFonts w:ascii="PT Astra Serif" w:hAnsi="PT Astra Serif" w:cs="Times New Roman"/>
                <w:b/>
                <w:sz w:val="24"/>
                <w:szCs w:val="24"/>
              </w:rPr>
              <w:t>Содержательный раздел</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5C4C0C4D"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14</w:t>
            </w:r>
          </w:p>
        </w:tc>
      </w:tr>
      <w:tr w:rsidR="00212FAD" w14:paraId="000FBF45" w14:textId="77777777" w:rsidTr="00CE2163">
        <w:tc>
          <w:tcPr>
            <w:tcW w:w="745" w:type="dxa"/>
            <w:vMerge/>
            <w:tcBorders>
              <w:left w:val="single" w:sz="4" w:space="0" w:color="000000"/>
            </w:tcBorders>
            <w:shd w:val="clear" w:color="auto" w:fill="auto"/>
          </w:tcPr>
          <w:p w14:paraId="25593D0F" w14:textId="77777777" w:rsidR="00212FAD" w:rsidRDefault="00212FAD">
            <w:pPr>
              <w:snapToGrid w:val="0"/>
              <w:jc w:val="center"/>
              <w:rPr>
                <w:rFonts w:ascii="PT Astra Serif" w:eastAsia="Calibri" w:hAnsi="PT Astra Serif"/>
                <w:b/>
                <w:bCs/>
                <w:lang w:val="en-US" w:eastAsia="en-US"/>
              </w:rPr>
            </w:pPr>
          </w:p>
        </w:tc>
        <w:tc>
          <w:tcPr>
            <w:tcW w:w="885" w:type="dxa"/>
            <w:tcBorders>
              <w:top w:val="single" w:sz="4" w:space="0" w:color="000000"/>
              <w:left w:val="single" w:sz="4" w:space="0" w:color="000000"/>
              <w:bottom w:val="single" w:sz="4" w:space="0" w:color="000000"/>
            </w:tcBorders>
            <w:shd w:val="clear" w:color="auto" w:fill="auto"/>
          </w:tcPr>
          <w:p w14:paraId="6B883998" w14:textId="77777777" w:rsidR="00212FAD" w:rsidRDefault="00B009C7">
            <w:pPr>
              <w:pStyle w:val="ad"/>
              <w:ind w:left="-955" w:firstLine="900"/>
              <w:rPr>
                <w:rFonts w:ascii="PT Astra Serif" w:hAnsi="PT Astra Serif" w:cs="Times New Roman"/>
                <w:sz w:val="24"/>
                <w:szCs w:val="24"/>
              </w:rPr>
            </w:pPr>
            <w:r>
              <w:rPr>
                <w:rFonts w:ascii="PT Astra Serif" w:hAnsi="PT Astra Serif" w:cs="Times New Roman"/>
                <w:sz w:val="24"/>
                <w:szCs w:val="24"/>
              </w:rPr>
              <w:t>2.1.</w:t>
            </w:r>
          </w:p>
        </w:tc>
        <w:tc>
          <w:tcPr>
            <w:tcW w:w="7207" w:type="dxa"/>
            <w:gridSpan w:val="2"/>
            <w:tcBorders>
              <w:top w:val="single" w:sz="4" w:space="0" w:color="000000"/>
              <w:left w:val="single" w:sz="4" w:space="0" w:color="000000"/>
              <w:bottom w:val="single" w:sz="4" w:space="0" w:color="000000"/>
            </w:tcBorders>
            <w:shd w:val="clear" w:color="auto" w:fill="auto"/>
          </w:tcPr>
          <w:p w14:paraId="6416718E" w14:textId="77777777" w:rsidR="00212FAD" w:rsidRDefault="00B009C7">
            <w:pPr>
              <w:pStyle w:val="ad"/>
              <w:ind w:firstLine="34"/>
              <w:rPr>
                <w:rFonts w:ascii="PT Astra Serif" w:hAnsi="PT Astra Serif" w:cs="Times New Roman"/>
                <w:sz w:val="24"/>
                <w:szCs w:val="24"/>
              </w:rPr>
            </w:pPr>
            <w:r>
              <w:rPr>
                <w:rFonts w:ascii="PT Astra Serif" w:hAnsi="PT Astra Serif" w:cs="Times New Roman"/>
                <w:sz w:val="24"/>
                <w:szCs w:val="24"/>
              </w:rPr>
              <w:t>Образовательная деятельность в соответствии с направлением развития ребенка. Образовательная область «Познавательное развитие».</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4C0F3FCF" w14:textId="77777777" w:rsidR="00212FAD" w:rsidRDefault="00B009C7">
            <w:pPr>
              <w:snapToGrid w:val="0"/>
              <w:jc w:val="center"/>
              <w:rPr>
                <w:rFonts w:ascii="PT Astra Serif" w:hAnsi="PT Astra Serif"/>
                <w:b/>
              </w:rPr>
            </w:pPr>
            <w:r>
              <w:rPr>
                <w:rFonts w:ascii="PT Astra Serif" w:hAnsi="PT Astra Serif"/>
                <w:b/>
              </w:rPr>
              <w:t>14</w:t>
            </w:r>
          </w:p>
        </w:tc>
      </w:tr>
      <w:tr w:rsidR="00212FAD" w14:paraId="3712609B" w14:textId="77777777" w:rsidTr="00CE2163">
        <w:tc>
          <w:tcPr>
            <w:tcW w:w="745" w:type="dxa"/>
            <w:vMerge/>
            <w:tcBorders>
              <w:left w:val="single" w:sz="4" w:space="0" w:color="000000"/>
            </w:tcBorders>
            <w:shd w:val="clear" w:color="auto" w:fill="auto"/>
          </w:tcPr>
          <w:p w14:paraId="77297016" w14:textId="77777777" w:rsidR="00212FAD" w:rsidRDefault="00212FAD">
            <w:pPr>
              <w:snapToGrid w:val="0"/>
              <w:jc w:val="center"/>
              <w:rPr>
                <w:rFonts w:ascii="PT Astra Serif" w:eastAsia="Calibri" w:hAnsi="PT Astra Serif"/>
                <w:b/>
                <w:bCs/>
                <w:lang w:eastAsia="en-US"/>
              </w:rPr>
            </w:pPr>
          </w:p>
        </w:tc>
        <w:tc>
          <w:tcPr>
            <w:tcW w:w="885" w:type="dxa"/>
            <w:tcBorders>
              <w:top w:val="single" w:sz="4" w:space="0" w:color="000000"/>
              <w:left w:val="single" w:sz="4" w:space="0" w:color="000000"/>
              <w:bottom w:val="single" w:sz="4" w:space="0" w:color="000000"/>
            </w:tcBorders>
            <w:shd w:val="clear" w:color="auto" w:fill="auto"/>
          </w:tcPr>
          <w:p w14:paraId="0BBDFAC7" w14:textId="77777777" w:rsidR="00212FAD" w:rsidRDefault="00B009C7">
            <w:pPr>
              <w:pStyle w:val="ad"/>
              <w:ind w:left="-924" w:firstLine="900"/>
              <w:rPr>
                <w:rFonts w:ascii="PT Astra Serif" w:hAnsi="PT Astra Serif" w:cs="Times New Roman"/>
                <w:sz w:val="24"/>
                <w:szCs w:val="24"/>
              </w:rPr>
            </w:pPr>
            <w:r>
              <w:rPr>
                <w:rFonts w:ascii="PT Astra Serif" w:hAnsi="PT Astra Serif" w:cs="Times New Roman"/>
                <w:sz w:val="24"/>
                <w:szCs w:val="24"/>
              </w:rPr>
              <w:t>2.2.</w:t>
            </w:r>
          </w:p>
        </w:tc>
        <w:tc>
          <w:tcPr>
            <w:tcW w:w="7207" w:type="dxa"/>
            <w:gridSpan w:val="2"/>
            <w:tcBorders>
              <w:top w:val="single" w:sz="4" w:space="0" w:color="000000"/>
              <w:left w:val="single" w:sz="4" w:space="0" w:color="000000"/>
              <w:bottom w:val="single" w:sz="4" w:space="0" w:color="000000"/>
            </w:tcBorders>
            <w:shd w:val="clear" w:color="auto" w:fill="auto"/>
          </w:tcPr>
          <w:p w14:paraId="124A4C15" w14:textId="77777777" w:rsidR="00212FAD" w:rsidRDefault="00B009C7">
            <w:pPr>
              <w:pStyle w:val="ad"/>
              <w:ind w:firstLine="34"/>
              <w:rPr>
                <w:rFonts w:ascii="PT Astra Serif" w:hAnsi="PT Astra Serif" w:cs="Times New Roman"/>
                <w:sz w:val="24"/>
                <w:szCs w:val="24"/>
              </w:rPr>
            </w:pPr>
            <w:r>
              <w:rPr>
                <w:rFonts w:ascii="PT Astra Serif" w:hAnsi="PT Astra Serif" w:cs="Times New Roman"/>
                <w:sz w:val="24"/>
                <w:szCs w:val="24"/>
              </w:rPr>
              <w:t>Основные формы работы.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4755866A"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23</w:t>
            </w:r>
          </w:p>
        </w:tc>
      </w:tr>
      <w:tr w:rsidR="00212FAD" w14:paraId="7D11CBA2" w14:textId="77777777" w:rsidTr="00CE2163">
        <w:tc>
          <w:tcPr>
            <w:tcW w:w="745" w:type="dxa"/>
            <w:tcBorders>
              <w:left w:val="single" w:sz="4" w:space="0" w:color="000000"/>
            </w:tcBorders>
            <w:shd w:val="clear" w:color="auto" w:fill="auto"/>
          </w:tcPr>
          <w:p w14:paraId="5710FAD1" w14:textId="77777777" w:rsidR="00212FAD" w:rsidRDefault="00212FAD">
            <w:pPr>
              <w:snapToGrid w:val="0"/>
              <w:jc w:val="center"/>
              <w:rPr>
                <w:rFonts w:ascii="PT Astra Serif" w:eastAsia="Calibri" w:hAnsi="PT Astra Serif"/>
                <w:b/>
                <w:bCs/>
                <w:lang w:eastAsia="en-US"/>
              </w:rPr>
            </w:pPr>
          </w:p>
        </w:tc>
        <w:tc>
          <w:tcPr>
            <w:tcW w:w="885" w:type="dxa"/>
            <w:tcBorders>
              <w:top w:val="single" w:sz="4" w:space="0" w:color="000000"/>
              <w:left w:val="single" w:sz="4" w:space="0" w:color="000000"/>
              <w:bottom w:val="single" w:sz="4" w:space="0" w:color="000000"/>
            </w:tcBorders>
            <w:shd w:val="clear" w:color="auto" w:fill="auto"/>
          </w:tcPr>
          <w:p w14:paraId="4172FBF7" w14:textId="77777777" w:rsidR="00212FAD" w:rsidRDefault="00B009C7">
            <w:pPr>
              <w:pStyle w:val="ad"/>
              <w:ind w:left="-924" w:firstLine="900"/>
              <w:rPr>
                <w:rFonts w:ascii="PT Astra Serif" w:hAnsi="PT Astra Serif" w:cs="Times New Roman"/>
                <w:sz w:val="24"/>
                <w:szCs w:val="24"/>
              </w:rPr>
            </w:pPr>
            <w:r>
              <w:rPr>
                <w:rFonts w:ascii="PT Astra Serif" w:hAnsi="PT Astra Serif" w:cs="Times New Roman"/>
                <w:sz w:val="24"/>
                <w:szCs w:val="24"/>
              </w:rPr>
              <w:t>2.3.</w:t>
            </w:r>
          </w:p>
        </w:tc>
        <w:tc>
          <w:tcPr>
            <w:tcW w:w="7207" w:type="dxa"/>
            <w:gridSpan w:val="2"/>
            <w:tcBorders>
              <w:top w:val="single" w:sz="4" w:space="0" w:color="000000"/>
              <w:left w:val="single" w:sz="4" w:space="0" w:color="000000"/>
              <w:bottom w:val="single" w:sz="4" w:space="0" w:color="000000"/>
            </w:tcBorders>
            <w:shd w:val="clear" w:color="auto" w:fill="auto"/>
          </w:tcPr>
          <w:p w14:paraId="73391CFA" w14:textId="77777777" w:rsidR="00212FAD" w:rsidRDefault="00B009C7">
            <w:pPr>
              <w:pStyle w:val="ad"/>
              <w:ind w:firstLine="34"/>
              <w:rPr>
                <w:rFonts w:ascii="PT Astra Serif" w:hAnsi="PT Astra Serif" w:cs="Times New Roman"/>
                <w:sz w:val="24"/>
                <w:szCs w:val="24"/>
              </w:rPr>
            </w:pPr>
            <w:r>
              <w:rPr>
                <w:rFonts w:ascii="PT Astra Serif" w:hAnsi="PT Astra Serif" w:cs="Times New Roman"/>
                <w:sz w:val="24"/>
                <w:szCs w:val="24"/>
              </w:rPr>
              <w:t>Взаимодействие с педагогическим коллективом.</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71199263"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25</w:t>
            </w:r>
          </w:p>
        </w:tc>
      </w:tr>
      <w:tr w:rsidR="00212FAD" w14:paraId="1C3B9C19" w14:textId="77777777" w:rsidTr="00CE2163">
        <w:tc>
          <w:tcPr>
            <w:tcW w:w="745" w:type="dxa"/>
            <w:tcBorders>
              <w:left w:val="single" w:sz="4" w:space="0" w:color="000000"/>
            </w:tcBorders>
            <w:shd w:val="clear" w:color="auto" w:fill="auto"/>
          </w:tcPr>
          <w:p w14:paraId="2EBE06CE" w14:textId="77777777" w:rsidR="00212FAD" w:rsidRDefault="00212FAD">
            <w:pPr>
              <w:snapToGrid w:val="0"/>
              <w:jc w:val="center"/>
              <w:rPr>
                <w:rFonts w:ascii="PT Astra Serif" w:eastAsia="Calibri" w:hAnsi="PT Astra Serif"/>
                <w:b/>
                <w:bCs/>
                <w:lang w:eastAsia="en-US"/>
              </w:rPr>
            </w:pPr>
          </w:p>
        </w:tc>
        <w:tc>
          <w:tcPr>
            <w:tcW w:w="885" w:type="dxa"/>
            <w:tcBorders>
              <w:top w:val="single" w:sz="4" w:space="0" w:color="000000"/>
              <w:left w:val="single" w:sz="4" w:space="0" w:color="000000"/>
              <w:bottom w:val="single" w:sz="4" w:space="0" w:color="000000"/>
            </w:tcBorders>
            <w:shd w:val="clear" w:color="auto" w:fill="auto"/>
          </w:tcPr>
          <w:p w14:paraId="4B17D78A" w14:textId="77777777" w:rsidR="00212FAD" w:rsidRDefault="00B009C7">
            <w:pPr>
              <w:pStyle w:val="ad"/>
              <w:ind w:left="-924" w:firstLine="900"/>
              <w:rPr>
                <w:rFonts w:ascii="PT Astra Serif" w:hAnsi="PT Astra Serif" w:cs="Times New Roman"/>
                <w:sz w:val="24"/>
                <w:szCs w:val="24"/>
              </w:rPr>
            </w:pPr>
            <w:r>
              <w:rPr>
                <w:rFonts w:ascii="PT Astra Serif" w:hAnsi="PT Astra Serif" w:cs="Times New Roman"/>
                <w:sz w:val="24"/>
                <w:szCs w:val="24"/>
              </w:rPr>
              <w:t>2.4.</w:t>
            </w:r>
          </w:p>
        </w:tc>
        <w:tc>
          <w:tcPr>
            <w:tcW w:w="7207" w:type="dxa"/>
            <w:gridSpan w:val="2"/>
            <w:tcBorders>
              <w:top w:val="single" w:sz="4" w:space="0" w:color="000000"/>
              <w:left w:val="single" w:sz="4" w:space="0" w:color="000000"/>
              <w:bottom w:val="single" w:sz="4" w:space="0" w:color="000000"/>
            </w:tcBorders>
            <w:shd w:val="clear" w:color="auto" w:fill="auto"/>
          </w:tcPr>
          <w:p w14:paraId="6CB4A6A4" w14:textId="77777777" w:rsidR="00212FAD" w:rsidRDefault="00B009C7">
            <w:pPr>
              <w:pStyle w:val="ad"/>
              <w:ind w:left="34"/>
              <w:rPr>
                <w:rFonts w:ascii="PT Astra Serif" w:hAnsi="PT Astra Serif" w:cs="Times New Roman"/>
                <w:sz w:val="24"/>
                <w:szCs w:val="24"/>
              </w:rPr>
            </w:pPr>
            <w:r>
              <w:rPr>
                <w:rFonts w:ascii="PT Astra Serif" w:hAnsi="PT Astra Serif" w:cs="Times New Roman"/>
                <w:sz w:val="24"/>
                <w:szCs w:val="24"/>
              </w:rPr>
              <w:t>Взаимодействие с родителями (законными представителями) воспитанников.</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6969D5CA"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27</w:t>
            </w:r>
          </w:p>
        </w:tc>
      </w:tr>
      <w:tr w:rsidR="00212FAD" w14:paraId="3AD7E180" w14:textId="77777777" w:rsidTr="00CE2163">
        <w:tc>
          <w:tcPr>
            <w:tcW w:w="745" w:type="dxa"/>
            <w:vMerge w:val="restart"/>
            <w:tcBorders>
              <w:top w:val="single" w:sz="4" w:space="0" w:color="000000"/>
              <w:left w:val="single" w:sz="4" w:space="0" w:color="000000"/>
            </w:tcBorders>
            <w:shd w:val="clear" w:color="auto" w:fill="auto"/>
          </w:tcPr>
          <w:p w14:paraId="35E02C45" w14:textId="77777777" w:rsidR="00212FAD" w:rsidRDefault="00B009C7">
            <w:pPr>
              <w:snapToGrid w:val="0"/>
              <w:jc w:val="center"/>
              <w:rPr>
                <w:rFonts w:ascii="PT Astra Serif" w:eastAsia="Calibri" w:hAnsi="PT Astra Serif"/>
                <w:b/>
                <w:bCs/>
                <w:lang w:val="en-US" w:eastAsia="en-US"/>
              </w:rPr>
            </w:pPr>
            <w:r>
              <w:rPr>
                <w:rFonts w:ascii="PT Astra Serif" w:eastAsia="Calibri" w:hAnsi="PT Astra Serif"/>
                <w:b/>
                <w:bCs/>
                <w:lang w:val="en-US" w:eastAsia="en-US"/>
              </w:rPr>
              <w:t>III</w:t>
            </w:r>
          </w:p>
        </w:tc>
        <w:tc>
          <w:tcPr>
            <w:tcW w:w="8092" w:type="dxa"/>
            <w:gridSpan w:val="3"/>
            <w:tcBorders>
              <w:top w:val="single" w:sz="4" w:space="0" w:color="000000"/>
              <w:left w:val="single" w:sz="4" w:space="0" w:color="000000"/>
              <w:bottom w:val="single" w:sz="4" w:space="0" w:color="000000"/>
            </w:tcBorders>
            <w:shd w:val="clear" w:color="auto" w:fill="auto"/>
          </w:tcPr>
          <w:p w14:paraId="740F2DF4" w14:textId="77777777" w:rsidR="00212FAD" w:rsidRDefault="00B009C7">
            <w:pPr>
              <w:pStyle w:val="ad"/>
              <w:ind w:firstLine="494"/>
              <w:rPr>
                <w:rFonts w:ascii="PT Astra Serif" w:eastAsia="Calibri" w:hAnsi="PT Astra Serif"/>
                <w:b/>
                <w:bCs/>
                <w:sz w:val="24"/>
                <w:szCs w:val="24"/>
                <w:lang w:eastAsia="en-US"/>
              </w:rPr>
            </w:pPr>
            <w:r>
              <w:rPr>
                <w:rFonts w:ascii="PT Astra Serif" w:hAnsi="PT Astra Serif" w:cs="Times New Roman"/>
                <w:b/>
                <w:sz w:val="24"/>
                <w:szCs w:val="24"/>
              </w:rPr>
              <w:t>Организационный раздел</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0562D025"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28</w:t>
            </w:r>
          </w:p>
        </w:tc>
      </w:tr>
      <w:tr w:rsidR="00212FAD" w14:paraId="44E5E95C" w14:textId="77777777" w:rsidTr="00CE2163">
        <w:tc>
          <w:tcPr>
            <w:tcW w:w="745" w:type="dxa"/>
            <w:vMerge/>
            <w:tcBorders>
              <w:left w:val="single" w:sz="4" w:space="0" w:color="000000"/>
            </w:tcBorders>
            <w:shd w:val="clear" w:color="auto" w:fill="auto"/>
          </w:tcPr>
          <w:p w14:paraId="06F2BEF9" w14:textId="77777777" w:rsidR="00212FAD" w:rsidRDefault="00212FAD">
            <w:pPr>
              <w:snapToGrid w:val="0"/>
              <w:jc w:val="center"/>
              <w:rPr>
                <w:rFonts w:ascii="PT Astra Serif" w:eastAsia="Calibri" w:hAnsi="PT Astra Serif"/>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29951746"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3.1.</w:t>
            </w:r>
          </w:p>
        </w:tc>
        <w:tc>
          <w:tcPr>
            <w:tcW w:w="7166" w:type="dxa"/>
            <w:tcBorders>
              <w:top w:val="single" w:sz="4" w:space="0" w:color="000000"/>
              <w:left w:val="single" w:sz="4" w:space="0" w:color="000000"/>
              <w:bottom w:val="single" w:sz="4" w:space="0" w:color="000000"/>
            </w:tcBorders>
            <w:shd w:val="clear" w:color="auto" w:fill="auto"/>
          </w:tcPr>
          <w:p w14:paraId="57AA907A" w14:textId="77777777" w:rsidR="00212FAD" w:rsidRDefault="00B009C7">
            <w:pPr>
              <w:pStyle w:val="ad"/>
              <w:ind w:hanging="7"/>
              <w:rPr>
                <w:rFonts w:ascii="PT Astra Serif" w:hAnsi="PT Astra Serif" w:cs="Times New Roman"/>
                <w:sz w:val="24"/>
                <w:szCs w:val="24"/>
                <w:lang w:eastAsia="en-US"/>
              </w:rPr>
            </w:pPr>
            <w:r>
              <w:rPr>
                <w:rFonts w:ascii="PT Astra Serif" w:hAnsi="PT Astra Serif" w:cs="Times New Roman"/>
                <w:sz w:val="24"/>
                <w:szCs w:val="24"/>
                <w:lang w:eastAsia="en-US"/>
              </w:rPr>
              <w:t>Психолого-педагогические условия, обеспечивающие развитие ребенка.</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45756D10"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28</w:t>
            </w:r>
          </w:p>
        </w:tc>
      </w:tr>
      <w:tr w:rsidR="00212FAD" w14:paraId="2AD673BF" w14:textId="77777777" w:rsidTr="00CE2163">
        <w:tc>
          <w:tcPr>
            <w:tcW w:w="745" w:type="dxa"/>
            <w:vMerge/>
            <w:tcBorders>
              <w:left w:val="single" w:sz="4" w:space="0" w:color="000000"/>
            </w:tcBorders>
            <w:shd w:val="clear" w:color="auto" w:fill="auto"/>
          </w:tcPr>
          <w:p w14:paraId="43365380" w14:textId="77777777" w:rsidR="00212FAD" w:rsidRDefault="00212FAD">
            <w:pPr>
              <w:snapToGrid w:val="0"/>
              <w:jc w:val="center"/>
              <w:rPr>
                <w:rFonts w:ascii="PT Astra Serif" w:eastAsia="Calibri" w:hAnsi="PT Astra Serif"/>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162E309E"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3.2.</w:t>
            </w:r>
          </w:p>
        </w:tc>
        <w:tc>
          <w:tcPr>
            <w:tcW w:w="7166" w:type="dxa"/>
            <w:tcBorders>
              <w:top w:val="single" w:sz="4" w:space="0" w:color="000000"/>
              <w:left w:val="single" w:sz="4" w:space="0" w:color="000000"/>
              <w:bottom w:val="single" w:sz="4" w:space="0" w:color="000000"/>
            </w:tcBorders>
            <w:shd w:val="clear" w:color="auto" w:fill="auto"/>
          </w:tcPr>
          <w:p w14:paraId="050BCC15" w14:textId="77777777" w:rsidR="00212FAD" w:rsidRDefault="00B009C7">
            <w:pPr>
              <w:pStyle w:val="ad"/>
              <w:ind w:hanging="7"/>
              <w:rPr>
                <w:rFonts w:ascii="PT Astra Serif" w:hAnsi="PT Astra Serif" w:cs="Times New Roman"/>
                <w:sz w:val="24"/>
                <w:szCs w:val="24"/>
              </w:rPr>
            </w:pPr>
            <w:r>
              <w:rPr>
                <w:rFonts w:ascii="PT Astra Serif" w:hAnsi="PT Astra Serif" w:cs="Times New Roman"/>
                <w:sz w:val="24"/>
                <w:szCs w:val="24"/>
              </w:rPr>
              <w:t>Материально-техническое обеспечение Программы</w:t>
            </w:r>
            <w:r>
              <w:rPr>
                <w:rFonts w:ascii="PT Astra Serif" w:hAnsi="PT Astra Serif" w:cs="Times New Roman"/>
                <w:sz w:val="24"/>
                <w:szCs w:val="24"/>
                <w:lang w:eastAsia="en-US"/>
              </w:rPr>
              <w:t>. Развивающая предметно-пространственная</w:t>
            </w:r>
            <w:r>
              <w:rPr>
                <w:rFonts w:ascii="PT Astra Serif" w:hAnsi="PT Astra Serif" w:cs="Times New Roman"/>
                <w:sz w:val="24"/>
                <w:szCs w:val="24"/>
              </w:rPr>
              <w:t xml:space="preserve"> среда.</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30A0FB53"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29</w:t>
            </w:r>
          </w:p>
        </w:tc>
      </w:tr>
      <w:tr w:rsidR="00212FAD" w14:paraId="779A1BF2" w14:textId="77777777" w:rsidTr="00CE2163">
        <w:tc>
          <w:tcPr>
            <w:tcW w:w="745" w:type="dxa"/>
            <w:vMerge/>
            <w:tcBorders>
              <w:left w:val="single" w:sz="4" w:space="0" w:color="000000"/>
            </w:tcBorders>
            <w:shd w:val="clear" w:color="auto" w:fill="auto"/>
          </w:tcPr>
          <w:p w14:paraId="00234301" w14:textId="77777777" w:rsidR="00212FAD" w:rsidRDefault="00212FAD">
            <w:pPr>
              <w:snapToGrid w:val="0"/>
              <w:jc w:val="center"/>
              <w:rPr>
                <w:rFonts w:ascii="PT Astra Serif" w:eastAsia="Calibri" w:hAnsi="PT Astra Serif"/>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63CE1DF5"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3.3.</w:t>
            </w:r>
          </w:p>
        </w:tc>
        <w:tc>
          <w:tcPr>
            <w:tcW w:w="7166" w:type="dxa"/>
            <w:tcBorders>
              <w:top w:val="single" w:sz="4" w:space="0" w:color="000000"/>
              <w:left w:val="single" w:sz="4" w:space="0" w:color="000000"/>
              <w:bottom w:val="single" w:sz="4" w:space="0" w:color="000000"/>
            </w:tcBorders>
            <w:shd w:val="clear" w:color="auto" w:fill="auto"/>
          </w:tcPr>
          <w:p w14:paraId="75601A5E" w14:textId="77777777" w:rsidR="00212FAD" w:rsidRDefault="00B009C7">
            <w:pPr>
              <w:pStyle w:val="ad"/>
              <w:ind w:hanging="7"/>
              <w:rPr>
                <w:rFonts w:ascii="PT Astra Serif" w:hAnsi="PT Astra Serif" w:cs="Times New Roman"/>
                <w:sz w:val="24"/>
                <w:szCs w:val="24"/>
              </w:rPr>
            </w:pPr>
            <w:r>
              <w:rPr>
                <w:rFonts w:ascii="PT Astra Serif" w:hAnsi="PT Astra Serif" w:cs="Times New Roman"/>
                <w:sz w:val="24"/>
                <w:szCs w:val="24"/>
              </w:rPr>
              <w:t>Кадровые и методическо-информационные ресурсы реализации содержания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02E072A0"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29</w:t>
            </w:r>
          </w:p>
        </w:tc>
      </w:tr>
      <w:tr w:rsidR="00212FAD" w14:paraId="3246F7A4" w14:textId="77777777" w:rsidTr="00CE2163">
        <w:tc>
          <w:tcPr>
            <w:tcW w:w="745" w:type="dxa"/>
            <w:vMerge/>
            <w:tcBorders>
              <w:left w:val="single" w:sz="4" w:space="0" w:color="000000"/>
            </w:tcBorders>
            <w:shd w:val="clear" w:color="auto" w:fill="auto"/>
          </w:tcPr>
          <w:p w14:paraId="6E2EF91E" w14:textId="77777777" w:rsidR="00212FAD" w:rsidRDefault="00212FAD">
            <w:pPr>
              <w:snapToGrid w:val="0"/>
              <w:jc w:val="center"/>
              <w:rPr>
                <w:rFonts w:ascii="PT Astra Serif" w:eastAsia="Calibri" w:hAnsi="PT Astra Serif"/>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1B17DB87"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3.4.</w:t>
            </w:r>
          </w:p>
        </w:tc>
        <w:tc>
          <w:tcPr>
            <w:tcW w:w="7166" w:type="dxa"/>
            <w:tcBorders>
              <w:top w:val="single" w:sz="4" w:space="0" w:color="000000"/>
              <w:left w:val="single" w:sz="4" w:space="0" w:color="000000"/>
              <w:bottom w:val="single" w:sz="4" w:space="0" w:color="000000"/>
            </w:tcBorders>
            <w:shd w:val="clear" w:color="auto" w:fill="auto"/>
          </w:tcPr>
          <w:p w14:paraId="7D4D859C" w14:textId="77777777" w:rsidR="00212FAD" w:rsidRDefault="00B009C7">
            <w:pPr>
              <w:pStyle w:val="ad"/>
              <w:ind w:hanging="7"/>
              <w:rPr>
                <w:rFonts w:ascii="PT Astra Serif" w:hAnsi="PT Astra Serif" w:cs="Times New Roman"/>
                <w:sz w:val="24"/>
                <w:szCs w:val="24"/>
              </w:rPr>
            </w:pPr>
            <w:r>
              <w:rPr>
                <w:rFonts w:ascii="PT Astra Serif" w:hAnsi="PT Astra Serif" w:cs="Times New Roman"/>
                <w:sz w:val="24"/>
                <w:szCs w:val="24"/>
              </w:rPr>
              <w:t>Финансовые условия реализации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220B9B06"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30</w:t>
            </w:r>
          </w:p>
        </w:tc>
      </w:tr>
      <w:tr w:rsidR="00212FAD" w14:paraId="55F0FDE6" w14:textId="77777777" w:rsidTr="00CE2163">
        <w:tc>
          <w:tcPr>
            <w:tcW w:w="745" w:type="dxa"/>
            <w:vMerge/>
            <w:tcBorders>
              <w:left w:val="single" w:sz="4" w:space="0" w:color="000000"/>
            </w:tcBorders>
            <w:shd w:val="clear" w:color="auto" w:fill="auto"/>
          </w:tcPr>
          <w:p w14:paraId="67972CD6" w14:textId="77777777" w:rsidR="00212FAD" w:rsidRDefault="00212FAD">
            <w:pPr>
              <w:snapToGrid w:val="0"/>
              <w:jc w:val="center"/>
              <w:rPr>
                <w:rFonts w:ascii="PT Astra Serif" w:eastAsia="Calibri" w:hAnsi="PT Astra Serif"/>
                <w:lang w:eastAsia="en-US"/>
              </w:rPr>
            </w:pPr>
          </w:p>
        </w:tc>
        <w:tc>
          <w:tcPr>
            <w:tcW w:w="926" w:type="dxa"/>
            <w:gridSpan w:val="2"/>
            <w:tcBorders>
              <w:top w:val="single" w:sz="4" w:space="0" w:color="000000"/>
              <w:left w:val="single" w:sz="4" w:space="0" w:color="000000"/>
              <w:bottom w:val="single" w:sz="4" w:space="0" w:color="000000"/>
            </w:tcBorders>
            <w:shd w:val="clear" w:color="auto" w:fill="auto"/>
          </w:tcPr>
          <w:p w14:paraId="2D9FFAEA" w14:textId="77777777" w:rsidR="00212FAD" w:rsidRDefault="00B009C7">
            <w:pPr>
              <w:snapToGrid w:val="0"/>
              <w:rPr>
                <w:rFonts w:ascii="PT Astra Serif" w:eastAsia="Calibri" w:hAnsi="PT Astra Serif"/>
                <w:lang w:eastAsia="en-US"/>
              </w:rPr>
            </w:pPr>
            <w:r>
              <w:rPr>
                <w:rFonts w:ascii="PT Astra Serif" w:eastAsia="Calibri" w:hAnsi="PT Astra Serif"/>
                <w:lang w:eastAsia="en-US"/>
              </w:rPr>
              <w:t>3.5.</w:t>
            </w:r>
          </w:p>
        </w:tc>
        <w:tc>
          <w:tcPr>
            <w:tcW w:w="7166" w:type="dxa"/>
            <w:tcBorders>
              <w:top w:val="single" w:sz="4" w:space="0" w:color="000000"/>
              <w:left w:val="single" w:sz="4" w:space="0" w:color="000000"/>
              <w:bottom w:val="single" w:sz="4" w:space="0" w:color="000000"/>
            </w:tcBorders>
            <w:shd w:val="clear" w:color="auto" w:fill="auto"/>
          </w:tcPr>
          <w:p w14:paraId="6D69AF6F" w14:textId="77777777" w:rsidR="00212FAD" w:rsidRDefault="00B009C7">
            <w:pPr>
              <w:pStyle w:val="ad"/>
              <w:ind w:hanging="7"/>
              <w:rPr>
                <w:rFonts w:ascii="PT Astra Serif" w:hAnsi="PT Astra Serif" w:cs="Times New Roman"/>
                <w:sz w:val="24"/>
                <w:szCs w:val="24"/>
              </w:rPr>
            </w:pPr>
            <w:r>
              <w:rPr>
                <w:rFonts w:ascii="PT Astra Serif" w:hAnsi="PT Astra Serif" w:cs="Times New Roman"/>
                <w:sz w:val="24"/>
                <w:szCs w:val="24"/>
              </w:rPr>
              <w:t>Планирование образовательной деятельности в рамках Программы.</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0A7C19A8"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31</w:t>
            </w:r>
          </w:p>
        </w:tc>
      </w:tr>
      <w:tr w:rsidR="00212FAD" w14:paraId="2738ADDA" w14:textId="77777777" w:rsidTr="00CE2163">
        <w:tc>
          <w:tcPr>
            <w:tcW w:w="8837" w:type="dxa"/>
            <w:gridSpan w:val="4"/>
            <w:tcBorders>
              <w:top w:val="single" w:sz="4" w:space="0" w:color="000000"/>
              <w:left w:val="single" w:sz="4" w:space="0" w:color="000000"/>
              <w:bottom w:val="single" w:sz="4" w:space="0" w:color="000000"/>
            </w:tcBorders>
            <w:shd w:val="clear" w:color="auto" w:fill="auto"/>
          </w:tcPr>
          <w:p w14:paraId="19493F6B" w14:textId="77777777" w:rsidR="00212FAD" w:rsidRDefault="00B009C7">
            <w:pPr>
              <w:snapToGrid w:val="0"/>
              <w:jc w:val="both"/>
              <w:rPr>
                <w:rFonts w:ascii="PT Astra Serif" w:eastAsia="Calibri" w:hAnsi="PT Astra Serif"/>
                <w:b/>
                <w:bCs/>
                <w:lang w:eastAsia="en-US"/>
              </w:rPr>
            </w:pPr>
            <w:r>
              <w:rPr>
                <w:rFonts w:ascii="PT Astra Serif" w:eastAsia="Calibri" w:hAnsi="PT Astra Serif"/>
                <w:b/>
                <w:lang w:eastAsia="en-US"/>
              </w:rPr>
              <w:t xml:space="preserve">Литература                                                                                      </w:t>
            </w:r>
            <w:r>
              <w:rPr>
                <w:rFonts w:ascii="PT Astra Serif" w:eastAsia="Calibri" w:hAnsi="PT Astra Serif"/>
                <w:b/>
                <w:bCs/>
                <w:lang w:val="en-US" w:eastAsia="en-US"/>
              </w:rPr>
              <w:t xml:space="preserve">   </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2A129DB3" w14:textId="77777777" w:rsidR="00212FAD" w:rsidRDefault="00B009C7">
            <w:pPr>
              <w:snapToGrid w:val="0"/>
              <w:jc w:val="center"/>
              <w:rPr>
                <w:rFonts w:ascii="PT Astra Serif" w:eastAsia="Calibri" w:hAnsi="PT Astra Serif"/>
                <w:b/>
                <w:lang w:eastAsia="en-US"/>
              </w:rPr>
            </w:pPr>
            <w:r>
              <w:rPr>
                <w:rFonts w:ascii="PT Astra Serif" w:eastAsia="Calibri" w:hAnsi="PT Astra Serif"/>
                <w:b/>
                <w:lang w:eastAsia="en-US"/>
              </w:rPr>
              <w:t>36</w:t>
            </w:r>
          </w:p>
        </w:tc>
      </w:tr>
      <w:tr w:rsidR="00212FAD" w14:paraId="5572B33D" w14:textId="77777777" w:rsidTr="00CE2163">
        <w:tc>
          <w:tcPr>
            <w:tcW w:w="8837" w:type="dxa"/>
            <w:gridSpan w:val="4"/>
            <w:tcBorders>
              <w:top w:val="single" w:sz="4" w:space="0" w:color="000000"/>
              <w:left w:val="single" w:sz="4" w:space="0" w:color="000000"/>
              <w:bottom w:val="single" w:sz="4" w:space="0" w:color="000000"/>
            </w:tcBorders>
            <w:shd w:val="clear" w:color="auto" w:fill="auto"/>
          </w:tcPr>
          <w:p w14:paraId="44724528" w14:textId="77777777" w:rsidR="00212FAD" w:rsidRDefault="00B009C7">
            <w:pPr>
              <w:snapToGrid w:val="0"/>
              <w:jc w:val="both"/>
              <w:rPr>
                <w:rFonts w:ascii="PT Astra Serif" w:eastAsia="Calibri" w:hAnsi="PT Astra Serif"/>
                <w:b/>
                <w:bCs/>
                <w:lang w:val="en-US" w:eastAsia="en-US"/>
              </w:rPr>
            </w:pPr>
            <w:r>
              <w:rPr>
                <w:rFonts w:ascii="PT Astra Serif" w:eastAsia="Calibri" w:hAnsi="PT Astra Serif"/>
                <w:b/>
                <w:bCs/>
                <w:lang w:eastAsia="en-US"/>
              </w:rPr>
              <w:t>Приложение</w:t>
            </w:r>
          </w:p>
        </w:tc>
        <w:tc>
          <w:tcPr>
            <w:tcW w:w="1457" w:type="dxa"/>
            <w:tcBorders>
              <w:top w:val="single" w:sz="4" w:space="0" w:color="000000"/>
              <w:left w:val="single" w:sz="4" w:space="0" w:color="000000"/>
              <w:bottom w:val="single" w:sz="4" w:space="0" w:color="000000"/>
              <w:right w:val="single" w:sz="4" w:space="0" w:color="000000"/>
            </w:tcBorders>
            <w:shd w:val="clear" w:color="auto" w:fill="auto"/>
          </w:tcPr>
          <w:p w14:paraId="6ED3FBE0" w14:textId="77777777" w:rsidR="00212FAD" w:rsidRDefault="00212FAD">
            <w:pPr>
              <w:snapToGrid w:val="0"/>
              <w:jc w:val="center"/>
              <w:rPr>
                <w:rFonts w:ascii="PT Astra Serif" w:eastAsia="Calibri" w:hAnsi="PT Astra Serif"/>
                <w:b/>
                <w:lang w:eastAsia="en-US"/>
              </w:rPr>
            </w:pPr>
          </w:p>
        </w:tc>
      </w:tr>
    </w:tbl>
    <w:p w14:paraId="2C531689" w14:textId="77777777" w:rsidR="00212FAD" w:rsidRDefault="00B009C7">
      <w:pPr>
        <w:spacing w:after="200" w:line="276" w:lineRule="auto"/>
        <w:rPr>
          <w:rFonts w:ascii="PT Astra Serif" w:hAnsi="PT Astra Serif"/>
          <w:b/>
          <w:sz w:val="28"/>
          <w:szCs w:val="28"/>
        </w:rPr>
      </w:pPr>
      <w:r>
        <w:br w:type="page"/>
      </w:r>
    </w:p>
    <w:p w14:paraId="0A94446A" w14:textId="77777777" w:rsidR="00212FAD" w:rsidRDefault="00B009C7">
      <w:pPr>
        <w:pStyle w:val="ad"/>
        <w:spacing w:line="360" w:lineRule="auto"/>
        <w:ind w:firstLine="567"/>
        <w:rPr>
          <w:rFonts w:ascii="PT Astra Serif" w:hAnsi="PT Astra Serif" w:cs="Times New Roman"/>
          <w:b/>
          <w:sz w:val="28"/>
          <w:szCs w:val="28"/>
        </w:rPr>
      </w:pPr>
      <w:r>
        <w:rPr>
          <w:rFonts w:ascii="PT Astra Serif" w:hAnsi="PT Astra Serif" w:cs="Times New Roman"/>
          <w:b/>
          <w:sz w:val="28"/>
          <w:szCs w:val="28"/>
        </w:rPr>
        <w:lastRenderedPageBreak/>
        <w:t>Введение</w:t>
      </w:r>
    </w:p>
    <w:p w14:paraId="75114449" w14:textId="77777777" w:rsidR="00B13443" w:rsidRDefault="00B13443">
      <w:pPr>
        <w:pStyle w:val="ad"/>
        <w:spacing w:line="360" w:lineRule="auto"/>
        <w:ind w:firstLine="567"/>
        <w:rPr>
          <w:rFonts w:ascii="Times New Roman" w:hAnsi="Times New Roman" w:cs="Times New Roman"/>
          <w:sz w:val="28"/>
          <w:szCs w:val="28"/>
        </w:rPr>
      </w:pPr>
      <w:r w:rsidRPr="00B13443">
        <w:rPr>
          <w:rFonts w:ascii="Times New Roman" w:hAnsi="Times New Roman" w:cs="Times New Roman"/>
          <w:sz w:val="28"/>
          <w:szCs w:val="28"/>
        </w:rPr>
        <w:t>Рабочая программа –</w:t>
      </w:r>
      <w:r>
        <w:rPr>
          <w:rFonts w:ascii="Times New Roman" w:hAnsi="Times New Roman" w:cs="Times New Roman"/>
          <w:sz w:val="28"/>
          <w:szCs w:val="28"/>
        </w:rPr>
        <w:t xml:space="preserve"> нормативный документ МБДОУ №166</w:t>
      </w:r>
      <w:r w:rsidRPr="00B13443">
        <w:rPr>
          <w:rFonts w:ascii="Times New Roman" w:hAnsi="Times New Roman" w:cs="Times New Roman"/>
          <w:sz w:val="28"/>
          <w:szCs w:val="28"/>
        </w:rPr>
        <w:t xml:space="preserve"> , определяющий объём, порядок, содержание курса клуба, секции, студии и требования к реализации содержания дополнительного образования в условиях ДОУ.</w:t>
      </w:r>
    </w:p>
    <w:p w14:paraId="3275A40C" w14:textId="77777777" w:rsidR="00B13443" w:rsidRDefault="00B13443">
      <w:pPr>
        <w:pStyle w:val="ad"/>
        <w:spacing w:line="360" w:lineRule="auto"/>
        <w:ind w:firstLine="567"/>
        <w:rPr>
          <w:rFonts w:ascii="Times New Roman" w:hAnsi="Times New Roman" w:cs="Times New Roman"/>
          <w:sz w:val="28"/>
          <w:szCs w:val="28"/>
        </w:rPr>
      </w:pPr>
      <w:r w:rsidRPr="00B13443">
        <w:rPr>
          <w:rFonts w:ascii="Times New Roman" w:hAnsi="Times New Roman" w:cs="Times New Roman"/>
          <w:sz w:val="28"/>
          <w:szCs w:val="28"/>
        </w:rPr>
        <w:t xml:space="preserve"> Рабочая программа разработа</w:t>
      </w:r>
      <w:r>
        <w:rPr>
          <w:rFonts w:ascii="Times New Roman" w:hAnsi="Times New Roman" w:cs="Times New Roman"/>
          <w:sz w:val="28"/>
          <w:szCs w:val="28"/>
        </w:rPr>
        <w:t>на зам зав по УВР Волковой Т.Г.</w:t>
      </w:r>
      <w:r w:rsidRPr="00B13443">
        <w:rPr>
          <w:rFonts w:ascii="Times New Roman" w:hAnsi="Times New Roman" w:cs="Times New Roman"/>
          <w:sz w:val="28"/>
          <w:szCs w:val="28"/>
        </w:rPr>
        <w:t xml:space="preserve"> на основе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w:t>
      </w:r>
      <w:r>
        <w:rPr>
          <w:rFonts w:ascii="Times New Roman" w:hAnsi="Times New Roman" w:cs="Times New Roman"/>
          <w:sz w:val="28"/>
          <w:szCs w:val="28"/>
        </w:rPr>
        <w:t>протокол от  …..</w:t>
      </w:r>
      <w:r w:rsidRPr="00B13443">
        <w:rPr>
          <w:rFonts w:ascii="Times New Roman" w:hAnsi="Times New Roman" w:cs="Times New Roman"/>
          <w:sz w:val="28"/>
          <w:szCs w:val="28"/>
        </w:rPr>
        <w:t>), Основной обра</w:t>
      </w:r>
      <w:r>
        <w:rPr>
          <w:rFonts w:ascii="Times New Roman" w:hAnsi="Times New Roman" w:cs="Times New Roman"/>
          <w:sz w:val="28"/>
          <w:szCs w:val="28"/>
        </w:rPr>
        <w:t>зовательной программы МБДОУ №166</w:t>
      </w:r>
      <w:r w:rsidRPr="00B13443">
        <w:rPr>
          <w:rFonts w:ascii="Times New Roman" w:hAnsi="Times New Roman" w:cs="Times New Roman"/>
          <w:sz w:val="28"/>
          <w:szCs w:val="28"/>
        </w:rPr>
        <w:t xml:space="preserve"> и парциальных программ, соответствующего содержания курсу дополнительного образования. Рабочая программа дополнительного образования обеспечивает развитие детей дошкольного возраста с учётом их психолого-возрастных и индивидуальных особенностей, учитывает интересы и потребности детей и родителей воспитанников, приоритетные направления, сложившиеся в практике детского сада и культурно-образовательные традиции. </w:t>
      </w:r>
    </w:p>
    <w:p w14:paraId="66234031" w14:textId="77777777" w:rsidR="00B13443" w:rsidRDefault="00B13443">
      <w:pPr>
        <w:pStyle w:val="ad"/>
        <w:spacing w:line="360" w:lineRule="auto"/>
        <w:ind w:firstLine="567"/>
        <w:rPr>
          <w:rFonts w:ascii="Times New Roman" w:hAnsi="Times New Roman" w:cs="Times New Roman"/>
          <w:sz w:val="28"/>
          <w:szCs w:val="28"/>
        </w:rPr>
      </w:pPr>
      <w:r w:rsidRPr="00B13443">
        <w:rPr>
          <w:rFonts w:ascii="Times New Roman" w:hAnsi="Times New Roman" w:cs="Times New Roman"/>
          <w:sz w:val="28"/>
          <w:szCs w:val="28"/>
        </w:rPr>
        <w:t xml:space="preserve">Сроки реализации: 2 года; 64 недели (октябрь - май) </w:t>
      </w:r>
    </w:p>
    <w:p w14:paraId="71627DDA" w14:textId="77777777" w:rsidR="00B13443" w:rsidRPr="00B13443" w:rsidRDefault="00B13443">
      <w:pPr>
        <w:pStyle w:val="ad"/>
        <w:spacing w:line="360" w:lineRule="auto"/>
        <w:ind w:firstLine="567"/>
        <w:rPr>
          <w:rFonts w:ascii="Times New Roman" w:hAnsi="Times New Roman" w:cs="Times New Roman"/>
          <w:b/>
          <w:color w:val="FF0000"/>
          <w:sz w:val="28"/>
          <w:szCs w:val="28"/>
        </w:rPr>
      </w:pPr>
      <w:r w:rsidRPr="00B13443">
        <w:rPr>
          <w:rFonts w:ascii="Times New Roman" w:hAnsi="Times New Roman" w:cs="Times New Roman"/>
          <w:sz w:val="28"/>
          <w:szCs w:val="28"/>
        </w:rPr>
        <w:t>Участники: воспитанники, посещающие ДОУ, педагог-психолог, воспитатели и родители.</w:t>
      </w:r>
    </w:p>
    <w:p w14:paraId="6A82FD2B" w14:textId="77777777" w:rsidR="00B13443" w:rsidRDefault="00B13443">
      <w:pPr>
        <w:pStyle w:val="ad"/>
        <w:spacing w:line="360" w:lineRule="auto"/>
        <w:ind w:firstLine="567"/>
        <w:jc w:val="center"/>
        <w:rPr>
          <w:rFonts w:ascii="PT Astra Serif" w:hAnsi="PT Astra Serif" w:cs="Times New Roman"/>
          <w:b/>
          <w:sz w:val="28"/>
          <w:szCs w:val="28"/>
        </w:rPr>
      </w:pPr>
    </w:p>
    <w:p w14:paraId="3E3746E5" w14:textId="77777777" w:rsidR="00B13443" w:rsidRDefault="00B13443">
      <w:pPr>
        <w:pStyle w:val="ad"/>
        <w:spacing w:line="360" w:lineRule="auto"/>
        <w:ind w:firstLine="567"/>
        <w:jc w:val="center"/>
        <w:rPr>
          <w:rFonts w:ascii="PT Astra Serif" w:hAnsi="PT Astra Serif" w:cs="Times New Roman"/>
          <w:b/>
          <w:sz w:val="28"/>
          <w:szCs w:val="28"/>
        </w:rPr>
      </w:pPr>
    </w:p>
    <w:p w14:paraId="69A784B9" w14:textId="77777777" w:rsidR="00B13443" w:rsidRDefault="00B13443">
      <w:pPr>
        <w:pStyle w:val="ad"/>
        <w:spacing w:line="360" w:lineRule="auto"/>
        <w:ind w:firstLine="567"/>
        <w:jc w:val="center"/>
        <w:rPr>
          <w:rFonts w:ascii="PT Astra Serif" w:hAnsi="PT Astra Serif" w:cs="Times New Roman"/>
          <w:b/>
          <w:sz w:val="28"/>
          <w:szCs w:val="28"/>
        </w:rPr>
      </w:pPr>
    </w:p>
    <w:p w14:paraId="5A9B9CA0" w14:textId="77777777" w:rsidR="00B13443" w:rsidRDefault="00B13443">
      <w:pPr>
        <w:pStyle w:val="ad"/>
        <w:spacing w:line="360" w:lineRule="auto"/>
        <w:ind w:firstLine="567"/>
        <w:jc w:val="center"/>
        <w:rPr>
          <w:rFonts w:ascii="PT Astra Serif" w:hAnsi="PT Astra Serif" w:cs="Times New Roman"/>
          <w:b/>
          <w:sz w:val="28"/>
          <w:szCs w:val="28"/>
        </w:rPr>
      </w:pPr>
    </w:p>
    <w:p w14:paraId="1ED483CA" w14:textId="77777777" w:rsidR="00B13443" w:rsidRDefault="00B13443">
      <w:pPr>
        <w:pStyle w:val="ad"/>
        <w:spacing w:line="360" w:lineRule="auto"/>
        <w:ind w:firstLine="567"/>
        <w:jc w:val="center"/>
        <w:rPr>
          <w:rFonts w:ascii="PT Astra Serif" w:hAnsi="PT Astra Serif" w:cs="Times New Roman"/>
          <w:b/>
          <w:sz w:val="28"/>
          <w:szCs w:val="28"/>
        </w:rPr>
      </w:pPr>
    </w:p>
    <w:p w14:paraId="59D091CE" w14:textId="77777777" w:rsidR="00B13443" w:rsidRDefault="00B13443">
      <w:pPr>
        <w:pStyle w:val="ad"/>
        <w:spacing w:line="360" w:lineRule="auto"/>
        <w:ind w:firstLine="567"/>
        <w:jc w:val="center"/>
        <w:rPr>
          <w:rFonts w:ascii="PT Astra Serif" w:hAnsi="PT Astra Serif" w:cs="Times New Roman"/>
          <w:b/>
          <w:sz w:val="28"/>
          <w:szCs w:val="28"/>
        </w:rPr>
      </w:pPr>
    </w:p>
    <w:p w14:paraId="3176793C" w14:textId="77777777" w:rsidR="00B13443" w:rsidRDefault="00B13443">
      <w:pPr>
        <w:pStyle w:val="ad"/>
        <w:spacing w:line="360" w:lineRule="auto"/>
        <w:ind w:firstLine="567"/>
        <w:jc w:val="center"/>
        <w:rPr>
          <w:rFonts w:ascii="PT Astra Serif" w:hAnsi="PT Astra Serif" w:cs="Times New Roman"/>
          <w:b/>
          <w:sz w:val="28"/>
          <w:szCs w:val="28"/>
        </w:rPr>
      </w:pPr>
    </w:p>
    <w:p w14:paraId="2915ADC4" w14:textId="77777777" w:rsidR="00B13443" w:rsidRDefault="00B13443">
      <w:pPr>
        <w:pStyle w:val="ad"/>
        <w:spacing w:line="360" w:lineRule="auto"/>
        <w:ind w:firstLine="567"/>
        <w:jc w:val="center"/>
        <w:rPr>
          <w:rFonts w:ascii="PT Astra Serif" w:hAnsi="PT Astra Serif" w:cs="Times New Roman"/>
          <w:b/>
          <w:sz w:val="28"/>
          <w:szCs w:val="28"/>
        </w:rPr>
      </w:pPr>
    </w:p>
    <w:p w14:paraId="3FB8102B" w14:textId="77777777" w:rsidR="00B13443" w:rsidRDefault="00B13443">
      <w:pPr>
        <w:pStyle w:val="ad"/>
        <w:spacing w:line="360" w:lineRule="auto"/>
        <w:ind w:firstLine="567"/>
        <w:jc w:val="center"/>
        <w:rPr>
          <w:rFonts w:ascii="PT Astra Serif" w:hAnsi="PT Astra Serif" w:cs="Times New Roman"/>
          <w:b/>
          <w:sz w:val="28"/>
          <w:szCs w:val="28"/>
        </w:rPr>
      </w:pPr>
    </w:p>
    <w:p w14:paraId="135124E7" w14:textId="77777777" w:rsidR="00B13443" w:rsidRDefault="00B13443">
      <w:pPr>
        <w:pStyle w:val="ad"/>
        <w:spacing w:line="360" w:lineRule="auto"/>
        <w:ind w:firstLine="567"/>
        <w:jc w:val="center"/>
        <w:rPr>
          <w:rFonts w:ascii="PT Astra Serif" w:hAnsi="PT Astra Serif" w:cs="Times New Roman"/>
          <w:b/>
          <w:sz w:val="28"/>
          <w:szCs w:val="28"/>
        </w:rPr>
      </w:pPr>
    </w:p>
    <w:p w14:paraId="2B017F3F" w14:textId="77777777" w:rsidR="00B13443" w:rsidRDefault="00B13443">
      <w:pPr>
        <w:pStyle w:val="ad"/>
        <w:spacing w:line="360" w:lineRule="auto"/>
        <w:ind w:firstLine="567"/>
        <w:jc w:val="center"/>
        <w:rPr>
          <w:rFonts w:ascii="PT Astra Serif" w:hAnsi="PT Astra Serif" w:cs="Times New Roman"/>
          <w:b/>
          <w:sz w:val="28"/>
          <w:szCs w:val="28"/>
        </w:rPr>
      </w:pPr>
    </w:p>
    <w:p w14:paraId="737B58BE" w14:textId="77777777" w:rsidR="00B13443" w:rsidRDefault="00B13443">
      <w:pPr>
        <w:pStyle w:val="ad"/>
        <w:spacing w:line="360" w:lineRule="auto"/>
        <w:ind w:firstLine="567"/>
        <w:jc w:val="center"/>
        <w:rPr>
          <w:rFonts w:ascii="PT Astra Serif" w:hAnsi="PT Astra Serif" w:cs="Times New Roman"/>
          <w:b/>
          <w:sz w:val="28"/>
          <w:szCs w:val="28"/>
        </w:rPr>
      </w:pPr>
    </w:p>
    <w:p w14:paraId="5E086E74" w14:textId="77777777" w:rsidR="00FC0633" w:rsidRDefault="00FC0633">
      <w:pPr>
        <w:pStyle w:val="ad"/>
        <w:spacing w:line="360" w:lineRule="auto"/>
        <w:ind w:firstLine="567"/>
        <w:jc w:val="center"/>
        <w:rPr>
          <w:rFonts w:ascii="PT Astra Serif" w:hAnsi="PT Astra Serif" w:cs="Times New Roman"/>
          <w:b/>
          <w:sz w:val="28"/>
          <w:szCs w:val="28"/>
        </w:rPr>
      </w:pPr>
    </w:p>
    <w:p w14:paraId="048234AE" w14:textId="77777777" w:rsidR="00212FAD" w:rsidRDefault="00B009C7">
      <w:pPr>
        <w:pStyle w:val="ad"/>
        <w:spacing w:line="360" w:lineRule="auto"/>
        <w:ind w:firstLine="567"/>
        <w:jc w:val="center"/>
        <w:rPr>
          <w:rFonts w:ascii="PT Astra Serif" w:hAnsi="PT Astra Serif" w:cs="Times New Roman"/>
          <w:b/>
          <w:sz w:val="28"/>
          <w:szCs w:val="28"/>
        </w:rPr>
      </w:pPr>
      <w:r>
        <w:rPr>
          <w:rFonts w:ascii="PT Astra Serif" w:hAnsi="PT Astra Serif" w:cs="Times New Roman"/>
          <w:b/>
          <w:sz w:val="28"/>
          <w:szCs w:val="28"/>
          <w:lang w:val="en-US"/>
        </w:rPr>
        <w:lastRenderedPageBreak/>
        <w:t>I</w:t>
      </w:r>
      <w:r>
        <w:rPr>
          <w:rFonts w:ascii="PT Astra Serif" w:hAnsi="PT Astra Serif" w:cs="Times New Roman"/>
          <w:b/>
          <w:sz w:val="28"/>
          <w:szCs w:val="28"/>
        </w:rPr>
        <w:t>.Целевой раздел</w:t>
      </w:r>
    </w:p>
    <w:p w14:paraId="122BB734"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1.1.Пояснительная записка</w:t>
      </w:r>
    </w:p>
    <w:p w14:paraId="321FFE03" w14:textId="77777777" w:rsidR="00212FAD" w:rsidRDefault="00B009C7">
      <w:pPr>
        <w:pStyle w:val="ad"/>
        <w:spacing w:line="360" w:lineRule="auto"/>
        <w:ind w:firstLine="567"/>
        <w:jc w:val="right"/>
        <w:rPr>
          <w:rFonts w:ascii="PT Astra Serif" w:hAnsi="PT Astra Serif" w:cs="Times New Roman"/>
          <w:b/>
          <w:i/>
          <w:sz w:val="28"/>
          <w:szCs w:val="28"/>
        </w:rPr>
      </w:pPr>
      <w:r>
        <w:rPr>
          <w:rFonts w:ascii="PT Astra Serif" w:hAnsi="PT Astra Serif" w:cs="Times New Roman"/>
          <w:b/>
          <w:i/>
          <w:sz w:val="28"/>
          <w:szCs w:val="28"/>
        </w:rPr>
        <w:t xml:space="preserve">    «… дитя требует деятельности беспрестанно и  </w:t>
      </w:r>
    </w:p>
    <w:p w14:paraId="106094CE" w14:textId="77777777" w:rsidR="00212FAD" w:rsidRDefault="00B009C7">
      <w:pPr>
        <w:pStyle w:val="ad"/>
        <w:spacing w:line="360" w:lineRule="auto"/>
        <w:ind w:firstLine="567"/>
        <w:jc w:val="right"/>
        <w:rPr>
          <w:rFonts w:ascii="PT Astra Serif" w:hAnsi="PT Astra Serif" w:cs="Times New Roman"/>
          <w:b/>
          <w:i/>
          <w:sz w:val="28"/>
          <w:szCs w:val="28"/>
        </w:rPr>
      </w:pPr>
      <w:r>
        <w:rPr>
          <w:rFonts w:ascii="PT Astra Serif" w:hAnsi="PT Astra Serif" w:cs="Times New Roman"/>
          <w:b/>
          <w:i/>
          <w:sz w:val="28"/>
          <w:szCs w:val="28"/>
        </w:rPr>
        <w:t>утомляется не деятельностью, а её однообразием… »</w:t>
      </w:r>
    </w:p>
    <w:p w14:paraId="643962E6" w14:textId="77777777" w:rsidR="00212FAD" w:rsidRDefault="00B009C7">
      <w:pPr>
        <w:pStyle w:val="ad"/>
        <w:spacing w:line="360" w:lineRule="auto"/>
        <w:ind w:firstLine="567"/>
        <w:jc w:val="right"/>
        <w:rPr>
          <w:rFonts w:ascii="PT Astra Serif" w:hAnsi="PT Astra Serif" w:cs="Times New Roman"/>
          <w:b/>
          <w:i/>
          <w:sz w:val="28"/>
          <w:szCs w:val="28"/>
        </w:rPr>
      </w:pPr>
      <w:r>
        <w:rPr>
          <w:rFonts w:ascii="PT Astra Serif" w:hAnsi="PT Astra Serif" w:cs="Times New Roman"/>
          <w:b/>
          <w:i/>
          <w:sz w:val="28"/>
          <w:szCs w:val="28"/>
        </w:rPr>
        <w:t>К. Д. Ушинский</w:t>
      </w:r>
    </w:p>
    <w:p w14:paraId="0893F703"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 xml:space="preserve">Обращаясь к проблеме преемственности различных этапов образования, следует заметить, что наиболее остро она стоит в двух ключевых точках — в момент поступления детей в школу (при переходе малышей из предшкольного звена в школьное) и в период перехода учащихся из начальной школы в среднюю. Поэтому на первый план выходит новые вопросы: почему проблема готовности ребенка к обучению в школе стала одной из самых обсуждаемых на разном уровне — среди ученых, работников органов управления образованием, учителей, воспитателей, широкой общественности? Почему не уменьшаются претензии со стороны учителя в адрес воспитателя детского сада и родителей будущего первоклассника, и наоборот, многих не устраивает школьная жизнь ребенка, впервые переступающего порог школы. Существующий разрыв между дошкольной и школьной системой образования со всей остротой ставит проблему разработки требований к содержанию и результатам предшкольного образования, нацеленного на формирование предметной и психологической готовности ребенка к успешному обучению в школе.  </w:t>
      </w:r>
    </w:p>
    <w:p w14:paraId="2F77DF52" w14:textId="77777777" w:rsidR="00AB67D0" w:rsidRPr="00AB67D0" w:rsidRDefault="00AB67D0">
      <w:pPr>
        <w:pStyle w:val="ad"/>
        <w:spacing w:line="360" w:lineRule="auto"/>
        <w:ind w:firstLine="567"/>
        <w:jc w:val="both"/>
        <w:rPr>
          <w:rFonts w:ascii="Times New Roman" w:hAnsi="Times New Roman" w:cs="Times New Roman"/>
          <w:sz w:val="28"/>
          <w:szCs w:val="28"/>
        </w:rPr>
      </w:pPr>
      <w:r w:rsidRPr="00AB67D0">
        <w:rPr>
          <w:rFonts w:ascii="Times New Roman" w:hAnsi="Times New Roman" w:cs="Times New Roman"/>
          <w:sz w:val="28"/>
          <w:szCs w:val="28"/>
        </w:rPr>
        <w:t>Рабочая программа дополнительного образования по подготовке детей старшего дошкольного возраста к школе разработана в соответствии с требованиями Федерального государственного образовательного стандарта дошкольного образования на основе комплекта программ «Формирование элементарных математических представлений у дошкольников 4-7 лет. Учим ребенка говорить и читать ». Авторы программ Г.Е. Сычёва, С.П.Цуканова, Л.Л.Берц», включает требования к формам образовательного процесса, возрастной адекватности, объединению обучения и воспитания в целостный образовательный процесс, формированию общей культуры личности воспитанников, формированию предпосылок учебной деятельности.</w:t>
      </w:r>
    </w:p>
    <w:p w14:paraId="24BF0D3B"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lastRenderedPageBreak/>
        <w:t>Актуальность:</w:t>
      </w:r>
    </w:p>
    <w:p w14:paraId="506B4C00" w14:textId="77777777" w:rsidR="00212FAD" w:rsidRDefault="00B009C7">
      <w:pPr>
        <w:spacing w:line="360" w:lineRule="auto"/>
        <w:ind w:firstLine="567"/>
        <w:rPr>
          <w:rFonts w:ascii="PT Astra Serif" w:hAnsi="PT Astra Serif"/>
          <w:sz w:val="28"/>
          <w:szCs w:val="28"/>
        </w:rPr>
      </w:pPr>
      <w:r>
        <w:rPr>
          <w:rFonts w:ascii="PT Astra Serif" w:hAnsi="PT Astra Serif"/>
          <w:sz w:val="28"/>
          <w:szCs w:val="28"/>
        </w:rPr>
        <w:t xml:space="preserve">- необходимость совершенствования образовательного пространства с целью  оптимизации общекультурного, личностного и познавательного развития, создания условий для достижения успешности всех детей;  </w:t>
      </w:r>
    </w:p>
    <w:p w14:paraId="3F4F8559"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 xml:space="preserve">- формирование общекультурной и гражданской идентичности детей (уже к концу дошкольного возраста формируются основы мировосприятия ребенка, складывается система представлений о моральных нормах и правилах, обеспечивающих возможности моральной регуляции поведения и построения отношений между людьми); </w:t>
      </w:r>
    </w:p>
    <w:p w14:paraId="68BB9001"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 xml:space="preserve">- разрыв между системой дошкольного и школьного образования и необходимость сохранения единства образовательного пространства, преемственность  ступеней  образовательной системы (актуальность  проблемы обеспечения  непрерывности образования в детском возрасте обусловлена возрастанием явлений школьной дезадаптации, обусловленной низкой школьной зрелостью и недостаточной  психологической готовностью детей к школьному обучению); </w:t>
      </w:r>
    </w:p>
    <w:p w14:paraId="7E906D0C"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 xml:space="preserve">- возрастание требований к коммуникационному взаимодействию и толерантности, степени ответственности и свободе личностного выбора, самоактуализации (низкий уровень коммуникативной компетентности детей, находящий отражение в увеличении числа детей с высокой социальной и межличностной тревожностью, явлениях преследования и отвержения сверстников в школе и детском саду, росте одиночества, большом числе детей с низким социометрическим статусом, изолированных и отвергаемых в детском коллективе ставит задачу воспитания умения сотрудничать и работать в группе, быть толерантным к разнообразию точек зрения и мнений, уметь слушать и слышать партнера, свободно, четко и понятно излагать свою точку зрения на проблему). </w:t>
      </w:r>
    </w:p>
    <w:p w14:paraId="05B45AC7" w14:textId="77777777" w:rsidR="006469C1" w:rsidRPr="006469C1" w:rsidRDefault="006469C1">
      <w:pPr>
        <w:pStyle w:val="ad"/>
        <w:spacing w:line="360" w:lineRule="auto"/>
        <w:ind w:firstLine="567"/>
        <w:jc w:val="both"/>
        <w:rPr>
          <w:rFonts w:ascii="Times New Roman" w:hAnsi="Times New Roman" w:cs="Times New Roman"/>
          <w:sz w:val="28"/>
          <w:szCs w:val="28"/>
        </w:rPr>
      </w:pPr>
      <w:r w:rsidRPr="006469C1">
        <w:rPr>
          <w:rFonts w:ascii="Times New Roman" w:hAnsi="Times New Roman" w:cs="Times New Roman"/>
          <w:sz w:val="28"/>
          <w:szCs w:val="28"/>
        </w:rPr>
        <w:t xml:space="preserve">Рабочая программа дополнительного образования по подготовке детей старшего дошкольного возраста к школе направлена на гармоничное познавательное развитие дошкольников. Содержание составлено согласно </w:t>
      </w:r>
      <w:r w:rsidRPr="006469C1">
        <w:rPr>
          <w:rFonts w:ascii="Times New Roman" w:hAnsi="Times New Roman" w:cs="Times New Roman"/>
          <w:sz w:val="28"/>
          <w:szCs w:val="28"/>
        </w:rPr>
        <w:lastRenderedPageBreak/>
        <w:t>Федеральному закону «Об образовании в Российской Федерации» от 29 6 декабря 2012 г. №273-ФЗ (далее – Федеральный закон «Об образовании в Российской Федерации»), Федерального государственного образовательного стандарта дошкольного образования (Приказ № 1155 от 17 октября 2013 года), с учётом комплекта , требований СанПиН (2,4.1,1.249-03).</w:t>
      </w:r>
    </w:p>
    <w:p w14:paraId="730B29AE" w14:textId="77777777" w:rsidR="006469C1" w:rsidRPr="006469C1" w:rsidRDefault="006469C1">
      <w:pPr>
        <w:pStyle w:val="ad"/>
        <w:spacing w:line="360" w:lineRule="auto"/>
        <w:ind w:firstLine="567"/>
        <w:jc w:val="both"/>
        <w:rPr>
          <w:rFonts w:ascii="Times New Roman" w:hAnsi="Times New Roman" w:cs="Times New Roman"/>
          <w:sz w:val="28"/>
          <w:szCs w:val="28"/>
        </w:rPr>
      </w:pPr>
    </w:p>
    <w:p w14:paraId="0E4AEA8E"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Тип Программы:</w:t>
      </w:r>
      <w:r>
        <w:rPr>
          <w:rFonts w:ascii="PT Astra Serif" w:hAnsi="PT Astra Serif" w:cs="Times New Roman"/>
          <w:color w:val="FF0000"/>
          <w:sz w:val="28"/>
          <w:szCs w:val="28"/>
        </w:rPr>
        <w:t xml:space="preserve"> </w:t>
      </w:r>
    </w:p>
    <w:p w14:paraId="6B150441" w14:textId="77777777" w:rsidR="00212FAD" w:rsidRDefault="00B009C7">
      <w:pPr>
        <w:pStyle w:val="ad"/>
        <w:spacing w:line="360" w:lineRule="auto"/>
        <w:ind w:firstLine="567"/>
        <w:jc w:val="both"/>
        <w:rPr>
          <w:rFonts w:ascii="PT Astra Serif" w:hAnsi="PT Astra Serif" w:cs="Times New Roman"/>
          <w:color w:val="000000" w:themeColor="text1"/>
          <w:sz w:val="28"/>
          <w:szCs w:val="28"/>
        </w:rPr>
      </w:pPr>
      <w:r>
        <w:rPr>
          <w:rFonts w:ascii="PT Astra Serif" w:hAnsi="PT Astra Serif" w:cs="Times New Roman"/>
          <w:color w:val="000000" w:themeColor="text1"/>
          <w:sz w:val="28"/>
          <w:szCs w:val="28"/>
        </w:rPr>
        <w:t>Познавательно-развивающая.</w:t>
      </w:r>
    </w:p>
    <w:p w14:paraId="20511412" w14:textId="77777777" w:rsidR="00212FAD" w:rsidRDefault="00B009C7">
      <w:pPr>
        <w:pStyle w:val="ad"/>
        <w:numPr>
          <w:ilvl w:val="2"/>
          <w:numId w:val="2"/>
        </w:numPr>
        <w:spacing w:line="360" w:lineRule="auto"/>
        <w:ind w:left="0" w:firstLine="567"/>
        <w:jc w:val="both"/>
        <w:rPr>
          <w:rFonts w:ascii="PT Astra Serif" w:hAnsi="PT Astra Serif" w:cs="Times New Roman"/>
          <w:b/>
          <w:sz w:val="28"/>
          <w:szCs w:val="28"/>
        </w:rPr>
      </w:pPr>
      <w:r>
        <w:rPr>
          <w:rFonts w:ascii="PT Astra Serif" w:hAnsi="PT Astra Serif" w:cs="Times New Roman"/>
          <w:b/>
          <w:sz w:val="28"/>
          <w:szCs w:val="28"/>
        </w:rPr>
        <w:t>Цели и задачи реализации Программы.</w:t>
      </w:r>
    </w:p>
    <w:p w14:paraId="617BC417"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 xml:space="preserve">Цель: </w:t>
      </w:r>
    </w:p>
    <w:p w14:paraId="641E801E"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Повышение качества и эффективности образовательной работы в рамках образовательной области: «Познавательное развитие». Создание и развитие комплекса педагогических условий, направленных на интеллектуальное развитие детей дошкольного возраста. Выравнивание стартовых возможностей будущих школьников, формирование навыков учебной деятельности, разностороннее и целостное развитие ребёнка, с учётом его физического и психического развития, индивидуальных возможностей, интересов и способностей; готовности к обучению.</w:t>
      </w:r>
    </w:p>
    <w:p w14:paraId="0125EFF8"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Задачи:</w:t>
      </w:r>
    </w:p>
    <w:p w14:paraId="2773B43E" w14:textId="77777777" w:rsidR="00212FAD" w:rsidRDefault="00B009C7">
      <w:pPr>
        <w:spacing w:line="360" w:lineRule="auto"/>
        <w:ind w:firstLine="567"/>
        <w:jc w:val="both"/>
        <w:rPr>
          <w:rFonts w:ascii="PT Astra Serif" w:hAnsi="PT Astra Serif"/>
          <w:sz w:val="28"/>
          <w:szCs w:val="28"/>
        </w:rPr>
      </w:pPr>
      <w:r>
        <w:rPr>
          <w:rFonts w:ascii="PT Astra Serif" w:hAnsi="PT Astra Serif"/>
          <w:i/>
          <w:sz w:val="28"/>
          <w:szCs w:val="28"/>
        </w:rPr>
        <w:t>1.Образовательная</w:t>
      </w:r>
      <w:r>
        <w:rPr>
          <w:rFonts w:ascii="PT Astra Serif" w:hAnsi="PT Astra Serif"/>
          <w:sz w:val="28"/>
          <w:szCs w:val="28"/>
        </w:rPr>
        <w:t xml:space="preserve"> (формирование целостной картины мира, познавательных интересов, сенсорных эталонов и элементарных математических представлений, расширение кругозора ребенка, комплексное развитие устной речи, подготовка к освоению детьми письменной формы речи (письмо и чтение), содействие интеллектуальному развитию ребенка, содействие появлению у детей ценностных ориентаций, социальной и познавательной мотивации учения, формирование способности произвольного регулирования деятельности, основ безопасности собственной жизнедеятельности, основ экологического сознания, ответственного отношения к решению поставленной задачи).</w:t>
      </w:r>
    </w:p>
    <w:p w14:paraId="1CD67C61" w14:textId="77777777" w:rsidR="00212FAD" w:rsidRDefault="00B009C7">
      <w:pPr>
        <w:spacing w:line="360" w:lineRule="auto"/>
        <w:ind w:firstLine="567"/>
        <w:jc w:val="both"/>
        <w:rPr>
          <w:rFonts w:ascii="PT Astra Serif" w:hAnsi="PT Astra Serif"/>
          <w:sz w:val="28"/>
          <w:szCs w:val="28"/>
        </w:rPr>
      </w:pPr>
      <w:r>
        <w:rPr>
          <w:rFonts w:ascii="PT Astra Serif" w:hAnsi="PT Astra Serif"/>
          <w:i/>
          <w:sz w:val="28"/>
          <w:szCs w:val="28"/>
        </w:rPr>
        <w:t>2.Развивающая</w:t>
      </w:r>
      <w:r>
        <w:rPr>
          <w:rFonts w:ascii="PT Astra Serif" w:hAnsi="PT Astra Serif"/>
          <w:sz w:val="28"/>
          <w:szCs w:val="28"/>
        </w:rPr>
        <w:t xml:space="preserve"> (сохранение и укрепление физического и психического здоровья детей, формирование ценностного отношения к здоровому образу </w:t>
      </w:r>
      <w:r>
        <w:rPr>
          <w:rFonts w:ascii="PT Astra Serif" w:hAnsi="PT Astra Serif"/>
          <w:sz w:val="28"/>
          <w:szCs w:val="28"/>
        </w:rPr>
        <w:lastRenderedPageBreak/>
        <w:t xml:space="preserve">жизни, формирование интереса к эстетической стороне окружающей действительности, содействие художественному эстетическому развитию детей, развитие личности ребёнка старшего дошкольного возраста, формирование социальных черт личности будущего школьника, необходимых для благополучной адаптации к школе, подготовке его к систематическому обучению.  </w:t>
      </w:r>
    </w:p>
    <w:p w14:paraId="6B6E49A6" w14:textId="77777777" w:rsidR="00212FAD" w:rsidRDefault="00B009C7">
      <w:pPr>
        <w:spacing w:line="360" w:lineRule="auto"/>
        <w:ind w:firstLine="567"/>
        <w:jc w:val="both"/>
        <w:rPr>
          <w:rFonts w:ascii="PT Astra Serif" w:hAnsi="PT Astra Serif"/>
          <w:sz w:val="28"/>
          <w:szCs w:val="28"/>
        </w:rPr>
      </w:pPr>
      <w:r>
        <w:rPr>
          <w:rFonts w:ascii="PT Astra Serif" w:hAnsi="PT Astra Serif"/>
          <w:i/>
          <w:sz w:val="28"/>
          <w:szCs w:val="28"/>
        </w:rPr>
        <w:t>3.Воспитательная</w:t>
      </w:r>
      <w:r>
        <w:rPr>
          <w:rFonts w:ascii="PT Astra Serif" w:hAnsi="PT Astra Serif"/>
          <w:color w:val="FF0000"/>
          <w:sz w:val="28"/>
          <w:szCs w:val="28"/>
        </w:rPr>
        <w:t xml:space="preserve"> </w:t>
      </w:r>
      <w:r>
        <w:rPr>
          <w:rFonts w:ascii="PT Astra Serif" w:hAnsi="PT Astra Serif"/>
          <w:sz w:val="28"/>
          <w:szCs w:val="28"/>
        </w:rPr>
        <w:t>(воспитывать и развивать у каждого ребёнка: положительное отношение к себе и окружающему миру; познавательную и социальную мотивацию; инициативность; самостоятельность).</w:t>
      </w:r>
    </w:p>
    <w:p w14:paraId="010C548A" w14:textId="77777777" w:rsidR="00212FAD" w:rsidRDefault="00B009C7">
      <w:pPr>
        <w:pStyle w:val="ad"/>
        <w:spacing w:line="360" w:lineRule="auto"/>
        <w:ind w:firstLine="567"/>
        <w:jc w:val="both"/>
        <w:rPr>
          <w:rFonts w:ascii="PT Astra Serif" w:hAnsi="PT Astra Serif" w:cs="Times New Roman"/>
          <w:color w:val="000000" w:themeColor="text1"/>
          <w:sz w:val="28"/>
          <w:szCs w:val="28"/>
        </w:rPr>
      </w:pPr>
      <w:r>
        <w:rPr>
          <w:rFonts w:ascii="PT Astra Serif" w:hAnsi="PT Astra Serif" w:cs="Times New Roman"/>
          <w:i/>
          <w:color w:val="000000" w:themeColor="text1"/>
          <w:sz w:val="28"/>
          <w:szCs w:val="28"/>
        </w:rPr>
        <w:t>4.Организация консультативной помощи</w:t>
      </w:r>
      <w:r>
        <w:rPr>
          <w:rFonts w:ascii="PT Astra Serif" w:hAnsi="PT Astra Serif" w:cs="Times New Roman"/>
          <w:color w:val="000000" w:themeColor="text1"/>
          <w:sz w:val="28"/>
          <w:szCs w:val="28"/>
        </w:rPr>
        <w:t xml:space="preserve"> родителям по вопросам познавательного развития детей.</w:t>
      </w:r>
    </w:p>
    <w:p w14:paraId="5113EB4D"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bCs/>
          <w:sz w:val="28"/>
          <w:szCs w:val="28"/>
        </w:rPr>
        <w:t>1.1.2.Принципы разработки Программы.</w:t>
      </w:r>
    </w:p>
    <w:tbl>
      <w:tblPr>
        <w:tblpPr w:leftFromText="180" w:rightFromText="180" w:vertAnchor="text" w:tblpXSpec="center" w:tblpY="1"/>
        <w:tblW w:w="9852" w:type="dxa"/>
        <w:jc w:val="center"/>
        <w:tblCellMar>
          <w:top w:w="105" w:type="dxa"/>
          <w:left w:w="105" w:type="dxa"/>
          <w:bottom w:w="105" w:type="dxa"/>
          <w:right w:w="105" w:type="dxa"/>
        </w:tblCellMar>
        <w:tblLook w:val="0000" w:firstRow="0" w:lastRow="0" w:firstColumn="0" w:lastColumn="0" w:noHBand="0" w:noVBand="0"/>
      </w:tblPr>
      <w:tblGrid>
        <w:gridCol w:w="4259"/>
        <w:gridCol w:w="5593"/>
      </w:tblGrid>
      <w:tr w:rsidR="00212FAD" w14:paraId="02E63346"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0436D985" w14:textId="77777777" w:rsidR="00212FAD" w:rsidRDefault="00B009C7">
            <w:pPr>
              <w:suppressAutoHyphens/>
              <w:spacing w:before="28" w:after="100" w:line="100" w:lineRule="atLeast"/>
              <w:jc w:val="center"/>
              <w:rPr>
                <w:rFonts w:ascii="PT Astra Serif" w:hAnsi="PT Astra Serif"/>
                <w:b/>
                <w:sz w:val="28"/>
                <w:szCs w:val="28"/>
                <w:lang w:eastAsia="ar-SA"/>
              </w:rPr>
            </w:pPr>
            <w:r>
              <w:rPr>
                <w:rFonts w:ascii="PT Astra Serif" w:hAnsi="PT Astra Serif"/>
                <w:b/>
                <w:sz w:val="28"/>
                <w:szCs w:val="28"/>
                <w:lang w:eastAsia="ar-SA"/>
              </w:rPr>
              <w:t>Основные компоненты реализации Программы</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47437B83" w14:textId="77777777" w:rsidR="00212FAD" w:rsidRDefault="00B009C7">
            <w:pPr>
              <w:suppressAutoHyphens/>
              <w:spacing w:before="28" w:after="100" w:line="100" w:lineRule="atLeast"/>
              <w:jc w:val="center"/>
              <w:rPr>
                <w:rFonts w:ascii="PT Astra Serif" w:hAnsi="PT Astra Serif"/>
                <w:lang w:eastAsia="ar-SA"/>
              </w:rPr>
            </w:pPr>
            <w:r>
              <w:rPr>
                <w:rFonts w:ascii="PT Astra Serif" w:hAnsi="PT Astra Serif"/>
                <w:b/>
                <w:sz w:val="28"/>
                <w:szCs w:val="28"/>
                <w:lang w:eastAsia="ar-SA"/>
              </w:rPr>
              <w:t>Принципы реализации Программы</w:t>
            </w:r>
          </w:p>
        </w:tc>
      </w:tr>
      <w:tr w:rsidR="00212FAD" w14:paraId="5BA90EAD" w14:textId="77777777">
        <w:trPr>
          <w:trHeight w:val="959"/>
          <w:jc w:val="center"/>
        </w:trPr>
        <w:tc>
          <w:tcPr>
            <w:tcW w:w="4259" w:type="dxa"/>
            <w:tcBorders>
              <w:top w:val="double" w:sz="2" w:space="0" w:color="000000"/>
              <w:left w:val="double" w:sz="2" w:space="0" w:color="000000"/>
              <w:bottom w:val="double" w:sz="2" w:space="0" w:color="000000"/>
            </w:tcBorders>
            <w:shd w:val="clear" w:color="auto" w:fill="auto"/>
          </w:tcPr>
          <w:p w14:paraId="5449C05F"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Задачи реализации Программы</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2C65E258"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 направленности</w:t>
            </w:r>
            <w:r>
              <w:rPr>
                <w:rFonts w:ascii="PT Astra Serif" w:hAnsi="PT Astra Serif"/>
                <w:lang w:eastAsia="ar-SA"/>
              </w:rPr>
              <w:t xml:space="preserve"> методики программы на решение во взаимосвязи задач индивидуального характера по познавательному компонентам и общему развитию воспитанника.</w:t>
            </w:r>
          </w:p>
        </w:tc>
      </w:tr>
      <w:tr w:rsidR="00212FAD" w14:paraId="5A014D89"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7FA4F256"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Содержание Программы</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75F1D83B"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Принципы научной обоснованности и практической применимости</w:t>
            </w:r>
            <w:r>
              <w:rPr>
                <w:rFonts w:ascii="PT Astra Serif" w:hAnsi="PT Astra Serif"/>
                <w:lang w:eastAsia="ar-SA"/>
              </w:rPr>
              <w:t xml:space="preserve"> мероприятий, направленных на развитие познавательной активности дошкольников, с подкреплением вышеизложенного научно-обоснованными и практически апробированными методиками.</w:t>
            </w:r>
          </w:p>
        </w:tc>
      </w:tr>
      <w:tr w:rsidR="00212FAD" w14:paraId="77B1C625"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7F087594"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Методы реализации Программы и соответствующие им средства</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0293B5CA"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 развивающего образования</w:t>
            </w:r>
            <w:r>
              <w:rPr>
                <w:rFonts w:ascii="PT Astra Serif" w:hAnsi="PT Astra Serif"/>
                <w:lang w:eastAsia="ar-SA"/>
              </w:rPr>
              <w:t xml:space="preserve">, а также </w:t>
            </w:r>
            <w:r>
              <w:rPr>
                <w:rFonts w:ascii="PT Astra Serif" w:hAnsi="PT Astra Serif"/>
                <w:b/>
                <w:lang w:eastAsia="ar-SA"/>
              </w:rPr>
              <w:t>средств</w:t>
            </w:r>
            <w:r>
              <w:rPr>
                <w:rFonts w:ascii="PT Astra Serif" w:hAnsi="PT Astra Serif"/>
                <w:lang w:eastAsia="ar-SA"/>
              </w:rPr>
              <w:t xml:space="preserve"> работы с детьми в зависимости от задач и содержания совместной организованной образовательной деятельности.</w:t>
            </w:r>
          </w:p>
        </w:tc>
      </w:tr>
      <w:tr w:rsidR="00212FAD" w14:paraId="26867665"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7A0B6962"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 xml:space="preserve">Формы организации </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22D6D3C2"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 сочетания</w:t>
            </w:r>
            <w:r>
              <w:rPr>
                <w:rFonts w:ascii="PT Astra Serif" w:hAnsi="PT Astra Serif"/>
                <w:lang w:eastAsia="ar-SA"/>
              </w:rPr>
              <w:t xml:space="preserve"> различных форм работы с детьми в зависимости от задач, содержания и методов совместной организованной образовательной деятельности.</w:t>
            </w:r>
          </w:p>
        </w:tc>
      </w:tr>
      <w:tr w:rsidR="00212FAD" w14:paraId="789775E9"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0F78CE05"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 xml:space="preserve">Условия для организации и проведения </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28845AAD"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 создания</w:t>
            </w:r>
            <w:r>
              <w:rPr>
                <w:rFonts w:ascii="PT Astra Serif" w:hAnsi="PT Astra Serif"/>
                <w:lang w:eastAsia="ar-SA"/>
              </w:rPr>
              <w:t xml:space="preserve"> необходимых условий для организации и проведения совместной организованной образовательной деятельности.</w:t>
            </w:r>
          </w:p>
        </w:tc>
      </w:tr>
      <w:tr w:rsidR="00212FAD" w14:paraId="46775F68"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65936E64"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 xml:space="preserve">Участники </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63FEF12E"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 xml:space="preserve">Принцип сознательности и активности </w:t>
            </w:r>
            <w:r>
              <w:rPr>
                <w:rFonts w:ascii="PT Astra Serif" w:hAnsi="PT Astra Serif"/>
                <w:lang w:eastAsia="ar-SA"/>
              </w:rPr>
              <w:t xml:space="preserve">в процессе взаимодействия педагогов и родителей в </w:t>
            </w:r>
            <w:r>
              <w:rPr>
                <w:rFonts w:ascii="PT Astra Serif" w:hAnsi="PT Astra Serif"/>
                <w:lang w:eastAsia="ar-SA"/>
              </w:rPr>
              <w:lastRenderedPageBreak/>
              <w:t>поиске новых эффективных методов и целенаправленной деятельности по повышению познавательной активности детей.</w:t>
            </w:r>
          </w:p>
        </w:tc>
      </w:tr>
      <w:tr w:rsidR="00212FAD" w14:paraId="34BDE33D"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6C93EF9F"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lastRenderedPageBreak/>
              <w:t xml:space="preserve">Интеграция  </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025C949C"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 xml:space="preserve">Принцип комплексности и интегративности </w:t>
            </w:r>
            <w:r>
              <w:rPr>
                <w:rFonts w:ascii="PT Astra Serif" w:hAnsi="PT Astra Serif"/>
                <w:lang w:eastAsia="ar-SA"/>
              </w:rPr>
              <w:t>через решение воспитательно - образовательных задач в системе всего учебно-воспитательного процесса и всех видах деятельности по всем образовательным областям.</w:t>
            </w:r>
          </w:p>
        </w:tc>
      </w:tr>
      <w:tr w:rsidR="00212FAD" w14:paraId="09A2FAA7" w14:textId="77777777">
        <w:trPr>
          <w:jc w:val="center"/>
        </w:trPr>
        <w:tc>
          <w:tcPr>
            <w:tcW w:w="4259" w:type="dxa"/>
            <w:tcBorders>
              <w:top w:val="double" w:sz="2" w:space="0" w:color="000000"/>
              <w:left w:val="double" w:sz="2" w:space="0" w:color="000000"/>
              <w:bottom w:val="double" w:sz="2" w:space="0" w:color="000000"/>
            </w:tcBorders>
            <w:shd w:val="clear" w:color="auto" w:fill="auto"/>
          </w:tcPr>
          <w:p w14:paraId="73C36856" w14:textId="77777777" w:rsidR="00212FAD" w:rsidRDefault="00B009C7">
            <w:pPr>
              <w:suppressAutoHyphens/>
              <w:spacing w:before="28" w:after="100" w:line="100" w:lineRule="atLeast"/>
              <w:jc w:val="center"/>
              <w:rPr>
                <w:rFonts w:ascii="PT Astra Serif" w:hAnsi="PT Astra Serif"/>
                <w:b/>
                <w:lang w:eastAsia="ar-SA"/>
              </w:rPr>
            </w:pPr>
            <w:r>
              <w:rPr>
                <w:rFonts w:ascii="PT Astra Serif" w:hAnsi="PT Astra Serif"/>
                <w:b/>
                <w:sz w:val="28"/>
                <w:szCs w:val="28"/>
                <w:lang w:eastAsia="ar-SA"/>
              </w:rPr>
              <w:t>Результативность</w:t>
            </w:r>
          </w:p>
        </w:tc>
        <w:tc>
          <w:tcPr>
            <w:tcW w:w="5592" w:type="dxa"/>
            <w:tcBorders>
              <w:top w:val="double" w:sz="2" w:space="0" w:color="000000"/>
              <w:left w:val="double" w:sz="2" w:space="0" w:color="000000"/>
              <w:bottom w:val="double" w:sz="2" w:space="0" w:color="000000"/>
              <w:right w:val="double" w:sz="2" w:space="0" w:color="000000"/>
            </w:tcBorders>
            <w:shd w:val="clear" w:color="auto" w:fill="auto"/>
          </w:tcPr>
          <w:p w14:paraId="2A869F88" w14:textId="77777777" w:rsidR="00212FAD" w:rsidRDefault="00B009C7">
            <w:pPr>
              <w:suppressAutoHyphens/>
              <w:spacing w:before="28" w:after="100" w:line="100" w:lineRule="atLeast"/>
              <w:rPr>
                <w:rFonts w:ascii="PT Astra Serif" w:hAnsi="PT Astra Serif"/>
                <w:lang w:eastAsia="ar-SA"/>
              </w:rPr>
            </w:pPr>
            <w:r>
              <w:rPr>
                <w:rFonts w:ascii="PT Astra Serif" w:hAnsi="PT Astra Serif"/>
                <w:b/>
                <w:lang w:eastAsia="ar-SA"/>
              </w:rPr>
              <w:t>Принцип прочности, осознанности и действенности</w:t>
            </w:r>
            <w:r>
              <w:rPr>
                <w:rFonts w:ascii="PT Astra Serif" w:hAnsi="PT Astra Serif"/>
                <w:lang w:eastAsia="ar-SA"/>
              </w:rPr>
              <w:t xml:space="preserve"> механизмов познавательной деятельности.</w:t>
            </w:r>
          </w:p>
        </w:tc>
      </w:tr>
    </w:tbl>
    <w:p w14:paraId="4C768EC4" w14:textId="77777777" w:rsidR="00212FAD" w:rsidRDefault="00212FAD">
      <w:pPr>
        <w:pStyle w:val="ad"/>
        <w:spacing w:line="360" w:lineRule="auto"/>
        <w:jc w:val="center"/>
        <w:rPr>
          <w:rFonts w:ascii="PT Astra Serif" w:hAnsi="PT Astra Serif" w:cs="Times New Roman"/>
          <w:b/>
          <w:sz w:val="28"/>
          <w:szCs w:val="28"/>
        </w:rPr>
      </w:pPr>
    </w:p>
    <w:p w14:paraId="7B4FD495" w14:textId="77777777" w:rsidR="00212FAD" w:rsidRDefault="00B009C7">
      <w:pPr>
        <w:spacing w:after="200" w:line="276" w:lineRule="auto"/>
        <w:rPr>
          <w:rFonts w:ascii="PT Astra Serif" w:hAnsi="PT Astra Serif"/>
          <w:b/>
          <w:sz w:val="28"/>
          <w:szCs w:val="28"/>
        </w:rPr>
      </w:pPr>
      <w:r>
        <w:br w:type="page"/>
      </w:r>
    </w:p>
    <w:p w14:paraId="409B6119" w14:textId="77777777" w:rsidR="00212FAD" w:rsidRDefault="00B009C7">
      <w:pPr>
        <w:spacing w:line="360" w:lineRule="auto"/>
        <w:ind w:firstLine="567"/>
        <w:jc w:val="both"/>
        <w:rPr>
          <w:rFonts w:ascii="PT Astra Serif" w:hAnsi="PT Astra Serif"/>
          <w:b/>
          <w:bCs/>
          <w:sz w:val="28"/>
          <w:szCs w:val="28"/>
        </w:rPr>
      </w:pPr>
      <w:r>
        <w:rPr>
          <w:rFonts w:ascii="PT Astra Serif" w:hAnsi="PT Astra Serif"/>
          <w:b/>
          <w:sz w:val="28"/>
          <w:szCs w:val="28"/>
        </w:rPr>
        <w:lastRenderedPageBreak/>
        <w:t>1.2.</w:t>
      </w:r>
      <w:r>
        <w:rPr>
          <w:rFonts w:ascii="PT Astra Serif" w:hAnsi="PT Astra Serif"/>
          <w:b/>
          <w:bCs/>
          <w:sz w:val="28"/>
          <w:szCs w:val="28"/>
        </w:rPr>
        <w:t>Предполагаемые результаты реализации Программы</w:t>
      </w:r>
      <w:r>
        <w:rPr>
          <w:rFonts w:ascii="PT Astra Serif" w:hAnsi="PT Astra Serif"/>
          <w:b/>
          <w:sz w:val="28"/>
          <w:szCs w:val="28"/>
        </w:rPr>
        <w:t>.</w:t>
      </w:r>
    </w:p>
    <w:p w14:paraId="23E8D76C" w14:textId="77777777" w:rsidR="00212FAD" w:rsidRDefault="00B009C7">
      <w:pPr>
        <w:spacing w:line="360" w:lineRule="auto"/>
        <w:ind w:firstLine="567"/>
        <w:jc w:val="both"/>
        <w:rPr>
          <w:rFonts w:ascii="PT Astra Serif" w:hAnsi="PT Astra Serif"/>
          <w:b/>
          <w:bCs/>
          <w:sz w:val="28"/>
          <w:szCs w:val="28"/>
        </w:rPr>
      </w:pPr>
      <w:r>
        <w:rPr>
          <w:rFonts w:ascii="PT Astra Serif" w:hAnsi="PT Astra Serif"/>
          <w:b/>
          <w:bCs/>
          <w:sz w:val="28"/>
          <w:szCs w:val="28"/>
        </w:rPr>
        <w:t>1.2.1.Планируемые результаты (целевые ориентиры) освоения Программы</w:t>
      </w:r>
      <w:r>
        <w:rPr>
          <w:rFonts w:ascii="PT Astra Serif" w:hAnsi="PT Astra Serif"/>
          <w:b/>
          <w:sz w:val="28"/>
          <w:szCs w:val="28"/>
        </w:rPr>
        <w:t>.</w:t>
      </w:r>
    </w:p>
    <w:p w14:paraId="369D0DD2"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содержания рабочей программы дополнительного образования.</w:t>
      </w:r>
    </w:p>
    <w:p w14:paraId="422804FC"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14540D45"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Целевые ориентиры, обозначенные в ФГОС ДО, являются общими для всего образовательного пространства Российской Федерации, однако каждая из рабочих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14:paraId="778DBBBF"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Таким образом, целевые ориентиры рабочей программы дополнительного образования базируются на ФГОС ДО.</w:t>
      </w:r>
    </w:p>
    <w:p w14:paraId="13688A9F"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содержания Программы не сопровождается проведением промежуточных аттестаций и итоговой аттестации воспитанников.</w:t>
      </w:r>
    </w:p>
    <w:p w14:paraId="2C9AAF88"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Целевые ориентиры Программы</w:t>
      </w:r>
      <w:r>
        <w:rPr>
          <w:rFonts w:ascii="PT Astra Serif" w:hAnsi="PT Astra Serif"/>
          <w:sz w:val="28"/>
          <w:szCs w:val="28"/>
        </w:rPr>
        <w:t>:</w:t>
      </w:r>
    </w:p>
    <w:p w14:paraId="454CCFF8"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 xml:space="preserve">ребенок овладевает основными культурными способами деятельности, проявляет инициативу и самостоятельность в разных видах деятельности - </w:t>
      </w:r>
      <w:r>
        <w:rPr>
          <w:rFonts w:ascii="PT Astra Serif" w:hAnsi="PT Astra Serif"/>
          <w:sz w:val="28"/>
          <w:szCs w:val="28"/>
        </w:rPr>
        <w:lastRenderedPageBreak/>
        <w:t>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2ED33596"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77BB82D2"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6F96AF7E"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02D762B3"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BF20C20" w14:textId="77777777" w:rsidR="00212FAD" w:rsidRDefault="00B009C7">
      <w:pPr>
        <w:pStyle w:val="af1"/>
        <w:numPr>
          <w:ilvl w:val="0"/>
          <w:numId w:val="4"/>
        </w:numPr>
        <w:spacing w:line="360" w:lineRule="auto"/>
        <w:jc w:val="both"/>
        <w:rPr>
          <w:rFonts w:ascii="PT Astra Serif" w:hAnsi="PT Astra Serif"/>
          <w:sz w:val="28"/>
          <w:szCs w:val="28"/>
        </w:rPr>
      </w:pPr>
      <w:r>
        <w:rPr>
          <w:rFonts w:ascii="PT Astra Serif" w:hAnsi="PT Astra Serif"/>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2FC7E9B7" w14:textId="77777777" w:rsidR="00212FAD" w:rsidRDefault="00B009C7">
      <w:pPr>
        <w:pStyle w:val="af1"/>
        <w:numPr>
          <w:ilvl w:val="0"/>
          <w:numId w:val="4"/>
        </w:numPr>
        <w:spacing w:afterAutospacing="1" w:line="360" w:lineRule="auto"/>
        <w:jc w:val="both"/>
        <w:rPr>
          <w:rFonts w:ascii="PT Astra Serif" w:hAnsi="PT Astra Serif"/>
          <w:sz w:val="28"/>
          <w:szCs w:val="28"/>
        </w:rPr>
      </w:pPr>
      <w:r>
        <w:rPr>
          <w:rFonts w:ascii="PT Astra Serif" w:hAnsi="PT Astra Serif"/>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w:t>
      </w:r>
      <w:r>
        <w:rPr>
          <w:rFonts w:ascii="PT Astra Serif" w:hAnsi="PT Astra Serif"/>
          <w:sz w:val="28"/>
          <w:szCs w:val="28"/>
        </w:rPr>
        <w:lastRenderedPageBreak/>
        <w:t>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235DE3E7" w14:textId="77777777" w:rsidR="00212FAD" w:rsidRDefault="00B009C7">
      <w:pPr>
        <w:pStyle w:val="af1"/>
        <w:spacing w:line="360" w:lineRule="auto"/>
        <w:ind w:left="0" w:firstLine="567"/>
        <w:jc w:val="both"/>
        <w:rPr>
          <w:rFonts w:ascii="PT Astra Serif" w:hAnsi="PT Astra Serif"/>
          <w:b/>
          <w:sz w:val="28"/>
          <w:szCs w:val="28"/>
        </w:rPr>
      </w:pPr>
      <w:r>
        <w:rPr>
          <w:rFonts w:ascii="PT Astra Serif" w:hAnsi="PT Astra Serif"/>
          <w:b/>
          <w:sz w:val="28"/>
          <w:szCs w:val="28"/>
        </w:rPr>
        <w:t>Базовые ожидаемые результаты:</w:t>
      </w:r>
    </w:p>
    <w:p w14:paraId="63FCE743" w14:textId="77777777" w:rsidR="00212FAD" w:rsidRDefault="00B009C7">
      <w:pPr>
        <w:pStyle w:val="af1"/>
        <w:spacing w:line="360" w:lineRule="auto"/>
        <w:ind w:left="0" w:firstLine="567"/>
        <w:jc w:val="both"/>
        <w:rPr>
          <w:rFonts w:ascii="PT Astra Serif" w:hAnsi="PT Astra Serif"/>
          <w:sz w:val="28"/>
          <w:szCs w:val="28"/>
        </w:rPr>
      </w:pPr>
      <w:r>
        <w:rPr>
          <w:rFonts w:ascii="PT Astra Serif" w:hAnsi="PT Astra Serif"/>
          <w:sz w:val="28"/>
          <w:szCs w:val="28"/>
        </w:rPr>
        <w:t>Предпосылки универсальных учебных действий. С помощью системы пособий дошкольник научится:</w:t>
      </w:r>
    </w:p>
    <w:p w14:paraId="7840E714"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удерживать внимание, слушая короткий текст, который читает взрослый, или рассматривая репродукцию;</w:t>
      </w:r>
    </w:p>
    <w:p w14:paraId="6CEDE020"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понимать структуру детской книги и структуру страницы, логику чтения сверху вниз и слева направо;</w:t>
      </w:r>
    </w:p>
    <w:p w14:paraId="7CBC212F"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ориентироваться на странице и на развороте детской книги, находить ярко выраженные структурные элементы (иллюстрации, каким - либо образом выделенные фрагменты, строчки разного размера);</w:t>
      </w:r>
    </w:p>
    <w:p w14:paraId="58520820"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пользоваться книгой и простейшими инструментами (рамками с разными окнами, указателями, фишками, лупой и т. д.);</w:t>
      </w:r>
    </w:p>
    <w:p w14:paraId="5E0E9DCC"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правильно держать орудие письма;</w:t>
      </w:r>
    </w:p>
    <w:p w14:paraId="71C883B5"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выполнять инструкции взрослого (при работе с книгой, репродукциями и инструментами);</w:t>
      </w:r>
    </w:p>
    <w:p w14:paraId="3471A679"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обсуждать с взрослым возникшую проблему, отвечать на вопросы, касающиеся прослушанного текста;</w:t>
      </w:r>
    </w:p>
    <w:p w14:paraId="070C4335" w14:textId="77777777" w:rsidR="00212FAD" w:rsidRDefault="00B009C7">
      <w:pPr>
        <w:pStyle w:val="af1"/>
        <w:numPr>
          <w:ilvl w:val="0"/>
          <w:numId w:val="8"/>
        </w:numPr>
        <w:spacing w:line="360" w:lineRule="auto"/>
        <w:jc w:val="both"/>
        <w:rPr>
          <w:rFonts w:ascii="PT Astra Serif" w:hAnsi="PT Astra Serif"/>
          <w:sz w:val="28"/>
          <w:szCs w:val="28"/>
        </w:rPr>
      </w:pPr>
      <w:r>
        <w:rPr>
          <w:rFonts w:ascii="PT Astra Serif" w:hAnsi="PT Astra Serif"/>
          <w:sz w:val="28"/>
          <w:szCs w:val="28"/>
        </w:rPr>
        <w:t>по требованию взрослого исправлять свою ошибку, если не получилось сразу выполнить задание правильно (передвинуть рамочку или указатель и т. д.).</w:t>
      </w:r>
    </w:p>
    <w:p w14:paraId="7C7AF429" w14:textId="77777777" w:rsidR="00212FAD" w:rsidRDefault="00B009C7">
      <w:pPr>
        <w:pStyle w:val="af1"/>
        <w:spacing w:line="360" w:lineRule="auto"/>
        <w:ind w:left="0" w:firstLine="567"/>
        <w:jc w:val="both"/>
        <w:rPr>
          <w:rFonts w:ascii="PT Astra Serif" w:hAnsi="PT Astra Serif"/>
          <w:sz w:val="28"/>
          <w:szCs w:val="28"/>
        </w:rPr>
      </w:pPr>
      <w:r>
        <w:rPr>
          <w:rFonts w:ascii="PT Astra Serif" w:hAnsi="PT Astra Serif"/>
          <w:b/>
          <w:sz w:val="28"/>
          <w:szCs w:val="28"/>
        </w:rPr>
        <w:t xml:space="preserve">Интегративные знания и умения </w:t>
      </w:r>
      <w:r>
        <w:rPr>
          <w:rFonts w:ascii="PT Astra Serif" w:hAnsi="PT Astra Serif"/>
          <w:sz w:val="28"/>
          <w:szCs w:val="28"/>
        </w:rPr>
        <w:t>(ребенок будет способен):</w:t>
      </w:r>
    </w:p>
    <w:p w14:paraId="13F5B3AC"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слышать, различать и произносить изучаемые звуки;</w:t>
      </w:r>
    </w:p>
    <w:p w14:paraId="53FA7AD1"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 xml:space="preserve">иметь сформированное эталонное представление о конкретных звуках разного качества; улавливать разницу между эталонным образом звука (в исполнении взрослого) и тем конкретным произнесением звука, которое </w:t>
      </w:r>
      <w:r>
        <w:rPr>
          <w:rFonts w:ascii="PT Astra Serif" w:hAnsi="PT Astra Serif"/>
          <w:sz w:val="28"/>
          <w:szCs w:val="28"/>
        </w:rPr>
        <w:lastRenderedPageBreak/>
        <w:t>является следствием актуального состояния артикуляционного аппарата ребенка;</w:t>
      </w:r>
    </w:p>
    <w:p w14:paraId="4B4679A5"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понять и освоить механизм слияния звуков в открытом слоге;</w:t>
      </w:r>
    </w:p>
    <w:p w14:paraId="69B580FC"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сопоставлять изучаемые звуки с их изображением в виде печатных букв; понимать разницу между звуком и его оформлением на письме в виде знака (буквы);</w:t>
      </w:r>
    </w:p>
    <w:p w14:paraId="73223FC6"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 xml:space="preserve">узнавать и воспроизводить знакомые очертания букв; </w:t>
      </w:r>
    </w:p>
    <w:p w14:paraId="03F59548"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ориентироваться в книге и на странице: находить нужную иллюстрацию, текущий фрагмент текста, выделенную строчку или букву;</w:t>
      </w:r>
    </w:p>
    <w:p w14:paraId="7F6C927D"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пользоваться бумажными инструментами для выделения нужной строчки, слова, слога, буквы или детали картины;</w:t>
      </w:r>
    </w:p>
    <w:p w14:paraId="033CD37A"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менять бумажные инструменты (большую и малую рамки, указатели и фишки) по заданию взрослого;</w:t>
      </w:r>
    </w:p>
    <w:p w14:paraId="4F89B1C8"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различать и вычленять в звучащем слове отдельные звуки;</w:t>
      </w:r>
    </w:p>
    <w:p w14:paraId="707623EA"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различать предмет и слово-название предмета;</w:t>
      </w:r>
    </w:p>
    <w:p w14:paraId="7F4CCC2E"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членить слово на части (понимать, что слово делится на отдельные слоги);</w:t>
      </w:r>
    </w:p>
    <w:p w14:paraId="4041EA6F" w14:textId="77777777" w:rsidR="00212FAD" w:rsidRDefault="00B009C7">
      <w:pPr>
        <w:pStyle w:val="af1"/>
        <w:numPr>
          <w:ilvl w:val="0"/>
          <w:numId w:val="9"/>
        </w:numPr>
        <w:spacing w:line="360" w:lineRule="auto"/>
        <w:jc w:val="both"/>
        <w:rPr>
          <w:rFonts w:ascii="PT Astra Serif" w:hAnsi="PT Astra Serif"/>
          <w:sz w:val="28"/>
          <w:szCs w:val="28"/>
        </w:rPr>
      </w:pPr>
      <w:r>
        <w:rPr>
          <w:rFonts w:ascii="PT Astra Serif" w:hAnsi="PT Astra Serif"/>
          <w:sz w:val="28"/>
          <w:szCs w:val="28"/>
        </w:rPr>
        <w:t>различать звуки разного качества.</w:t>
      </w:r>
    </w:p>
    <w:p w14:paraId="3BCB898E" w14:textId="77777777" w:rsidR="00212FAD" w:rsidRDefault="00B009C7">
      <w:pPr>
        <w:shd w:val="clear" w:color="auto" w:fill="FFFFFF"/>
        <w:spacing w:line="360" w:lineRule="auto"/>
        <w:ind w:firstLine="567"/>
        <w:jc w:val="both"/>
        <w:rPr>
          <w:rFonts w:ascii="PT Astra Serif" w:hAnsi="PT Astra Serif"/>
          <w:b/>
          <w:sz w:val="28"/>
          <w:szCs w:val="28"/>
        </w:rPr>
      </w:pPr>
      <w:r>
        <w:rPr>
          <w:rFonts w:ascii="PT Astra Serif" w:hAnsi="PT Astra Serif"/>
          <w:b/>
          <w:spacing w:val="-2"/>
          <w:sz w:val="28"/>
          <w:szCs w:val="28"/>
        </w:rPr>
        <w:t>Дети должны уметь:</w:t>
      </w:r>
    </w:p>
    <w:p w14:paraId="0A68CF47" w14:textId="77777777" w:rsidR="00212FAD" w:rsidRDefault="00B009C7">
      <w:pPr>
        <w:pStyle w:val="af1"/>
        <w:widowControl w:val="0"/>
        <w:numPr>
          <w:ilvl w:val="0"/>
          <w:numId w:val="18"/>
        </w:numPr>
        <w:shd w:val="clear" w:color="auto" w:fill="FFFFFF"/>
        <w:tabs>
          <w:tab w:val="left" w:pos="149"/>
        </w:tabs>
        <w:spacing w:line="360" w:lineRule="auto"/>
        <w:jc w:val="both"/>
        <w:rPr>
          <w:rFonts w:ascii="PT Astra Serif" w:hAnsi="PT Astra Serif"/>
          <w:sz w:val="28"/>
          <w:szCs w:val="28"/>
        </w:rPr>
      </w:pPr>
      <w:r>
        <w:rPr>
          <w:rFonts w:ascii="PT Astra Serif" w:hAnsi="PT Astra Serif"/>
          <w:sz w:val="28"/>
          <w:szCs w:val="28"/>
        </w:rPr>
        <w:t>оценивать кол-во предметов числом и проверять сделанную оценку в пределах десяти;</w:t>
      </w:r>
    </w:p>
    <w:p w14:paraId="71E47D3A" w14:textId="77777777" w:rsidR="00212FAD" w:rsidRDefault="00B009C7">
      <w:pPr>
        <w:pStyle w:val="af1"/>
        <w:widowControl w:val="0"/>
        <w:numPr>
          <w:ilvl w:val="0"/>
          <w:numId w:val="18"/>
        </w:numPr>
        <w:shd w:val="clear" w:color="auto" w:fill="FFFFFF"/>
        <w:tabs>
          <w:tab w:val="left" w:pos="149"/>
        </w:tabs>
        <w:spacing w:line="360" w:lineRule="auto"/>
        <w:jc w:val="both"/>
        <w:rPr>
          <w:rFonts w:ascii="PT Astra Serif" w:hAnsi="PT Astra Serif"/>
          <w:sz w:val="28"/>
          <w:szCs w:val="28"/>
        </w:rPr>
      </w:pPr>
      <w:r>
        <w:rPr>
          <w:rFonts w:ascii="PT Astra Serif" w:hAnsi="PT Astra Serif"/>
          <w:spacing w:val="-1"/>
          <w:sz w:val="28"/>
          <w:szCs w:val="28"/>
        </w:rPr>
        <w:t>вести счёт как в прямом, так и в обратном порядке от 1 до 10;</w:t>
      </w:r>
    </w:p>
    <w:p w14:paraId="65A5213D" w14:textId="77777777" w:rsidR="00212FAD" w:rsidRDefault="00B009C7">
      <w:pPr>
        <w:pStyle w:val="af1"/>
        <w:numPr>
          <w:ilvl w:val="0"/>
          <w:numId w:val="18"/>
        </w:numPr>
        <w:shd w:val="clear" w:color="auto" w:fill="FFFFFF"/>
        <w:tabs>
          <w:tab w:val="left" w:pos="206"/>
        </w:tabs>
        <w:spacing w:line="360" w:lineRule="auto"/>
        <w:jc w:val="both"/>
        <w:rPr>
          <w:rFonts w:ascii="PT Astra Serif" w:hAnsi="PT Astra Serif"/>
          <w:sz w:val="28"/>
          <w:szCs w:val="28"/>
        </w:rPr>
      </w:pPr>
      <w:r>
        <w:rPr>
          <w:rFonts w:ascii="PT Astra Serif" w:hAnsi="PT Astra Serif"/>
          <w:sz w:val="28"/>
          <w:szCs w:val="28"/>
        </w:rPr>
        <w:t>показывать знание способов записи числа (точкой, точками, цифрой);</w:t>
      </w:r>
    </w:p>
    <w:p w14:paraId="0AF91514" w14:textId="77777777" w:rsidR="00212FAD" w:rsidRDefault="00B009C7">
      <w:pPr>
        <w:pStyle w:val="af1"/>
        <w:numPr>
          <w:ilvl w:val="0"/>
          <w:numId w:val="18"/>
        </w:numPr>
        <w:shd w:val="clear" w:color="auto" w:fill="FFFFFF"/>
        <w:tabs>
          <w:tab w:val="left" w:pos="144"/>
        </w:tabs>
        <w:spacing w:line="360" w:lineRule="auto"/>
        <w:jc w:val="both"/>
        <w:rPr>
          <w:rFonts w:ascii="PT Astra Serif" w:hAnsi="PT Astra Serif"/>
          <w:sz w:val="28"/>
          <w:szCs w:val="28"/>
        </w:rPr>
      </w:pPr>
      <w:r>
        <w:rPr>
          <w:rFonts w:ascii="PT Astra Serif" w:hAnsi="PT Astra Serif"/>
          <w:spacing w:val="-1"/>
          <w:sz w:val="28"/>
          <w:szCs w:val="28"/>
        </w:rPr>
        <w:t>раскладывать числа от 2 до 5 на сумму единиц;</w:t>
      </w:r>
    </w:p>
    <w:p w14:paraId="10AA53AB" w14:textId="77777777" w:rsidR="00212FAD" w:rsidRDefault="00B009C7">
      <w:pPr>
        <w:pStyle w:val="af1"/>
        <w:numPr>
          <w:ilvl w:val="0"/>
          <w:numId w:val="18"/>
        </w:numPr>
        <w:shd w:val="clear" w:color="auto" w:fill="FFFFFF"/>
        <w:tabs>
          <w:tab w:val="left" w:pos="221"/>
        </w:tabs>
        <w:spacing w:line="360" w:lineRule="auto"/>
        <w:ind w:right="10"/>
        <w:jc w:val="both"/>
        <w:rPr>
          <w:rFonts w:ascii="PT Astra Serif" w:hAnsi="PT Astra Serif"/>
          <w:sz w:val="28"/>
          <w:szCs w:val="28"/>
        </w:rPr>
      </w:pPr>
      <w:r>
        <w:rPr>
          <w:rFonts w:ascii="PT Astra Serif" w:hAnsi="PT Astra Serif"/>
          <w:sz w:val="28"/>
          <w:szCs w:val="28"/>
        </w:rPr>
        <w:t>производить арифметические действия сложения и вычитания на множестве чисел, наибольшее из которых 10;</w:t>
      </w:r>
    </w:p>
    <w:p w14:paraId="715891D2" w14:textId="77777777" w:rsidR="00212FAD" w:rsidRDefault="00B009C7">
      <w:pPr>
        <w:pStyle w:val="af1"/>
        <w:widowControl w:val="0"/>
        <w:numPr>
          <w:ilvl w:val="0"/>
          <w:numId w:val="18"/>
        </w:numPr>
        <w:shd w:val="clear" w:color="auto" w:fill="FFFFFF"/>
        <w:tabs>
          <w:tab w:val="left" w:pos="149"/>
        </w:tabs>
        <w:spacing w:line="360" w:lineRule="auto"/>
        <w:jc w:val="both"/>
        <w:rPr>
          <w:rFonts w:ascii="PT Astra Serif" w:hAnsi="PT Astra Serif"/>
          <w:sz w:val="28"/>
          <w:szCs w:val="28"/>
        </w:rPr>
      </w:pPr>
      <w:r>
        <w:rPr>
          <w:rFonts w:ascii="PT Astra Serif" w:hAnsi="PT Astra Serif"/>
          <w:spacing w:val="-1"/>
          <w:sz w:val="28"/>
          <w:szCs w:val="28"/>
        </w:rPr>
        <w:t>осуществлять набор и размен монет;</w:t>
      </w:r>
    </w:p>
    <w:p w14:paraId="6DDF2929" w14:textId="77777777" w:rsidR="00212FAD" w:rsidRDefault="00B009C7">
      <w:pPr>
        <w:pStyle w:val="af1"/>
        <w:widowControl w:val="0"/>
        <w:numPr>
          <w:ilvl w:val="0"/>
          <w:numId w:val="18"/>
        </w:numPr>
        <w:shd w:val="clear" w:color="auto" w:fill="FFFFFF"/>
        <w:tabs>
          <w:tab w:val="left" w:pos="149"/>
        </w:tabs>
        <w:spacing w:line="360" w:lineRule="auto"/>
        <w:jc w:val="both"/>
        <w:rPr>
          <w:rFonts w:ascii="PT Astra Serif" w:hAnsi="PT Astra Serif"/>
          <w:sz w:val="28"/>
          <w:szCs w:val="28"/>
        </w:rPr>
      </w:pPr>
      <w:r>
        <w:rPr>
          <w:rFonts w:ascii="PT Astra Serif" w:hAnsi="PT Astra Serif"/>
          <w:spacing w:val="-1"/>
          <w:sz w:val="28"/>
          <w:szCs w:val="28"/>
        </w:rPr>
        <w:t>сравнивать предметы по форме разными способами;</w:t>
      </w:r>
    </w:p>
    <w:p w14:paraId="253AFE1C" w14:textId="77777777" w:rsidR="00212FAD" w:rsidRDefault="00B009C7">
      <w:pPr>
        <w:pStyle w:val="af1"/>
        <w:widowControl w:val="0"/>
        <w:numPr>
          <w:ilvl w:val="0"/>
          <w:numId w:val="18"/>
        </w:numPr>
        <w:shd w:val="clear" w:color="auto" w:fill="FFFFFF"/>
        <w:tabs>
          <w:tab w:val="left" w:pos="149"/>
        </w:tabs>
        <w:spacing w:line="360" w:lineRule="auto"/>
        <w:jc w:val="both"/>
        <w:rPr>
          <w:rFonts w:ascii="PT Astra Serif" w:hAnsi="PT Astra Serif"/>
          <w:sz w:val="28"/>
          <w:szCs w:val="28"/>
        </w:rPr>
      </w:pPr>
      <w:r>
        <w:rPr>
          <w:rFonts w:ascii="PT Astra Serif" w:hAnsi="PT Astra Serif"/>
          <w:sz w:val="28"/>
          <w:szCs w:val="28"/>
        </w:rPr>
        <w:t>узнавать и называть объёмные, плоские, линейные геометрические фигуры;</w:t>
      </w:r>
    </w:p>
    <w:p w14:paraId="63334785" w14:textId="77777777" w:rsidR="00212FAD" w:rsidRDefault="00B009C7">
      <w:pPr>
        <w:pStyle w:val="af1"/>
        <w:numPr>
          <w:ilvl w:val="0"/>
          <w:numId w:val="18"/>
        </w:numPr>
        <w:shd w:val="clear" w:color="auto" w:fill="FFFFFF"/>
        <w:spacing w:line="360" w:lineRule="auto"/>
        <w:ind w:right="5"/>
        <w:jc w:val="both"/>
        <w:rPr>
          <w:rFonts w:ascii="PT Astra Serif" w:hAnsi="PT Astra Serif"/>
          <w:sz w:val="28"/>
          <w:szCs w:val="28"/>
        </w:rPr>
      </w:pPr>
      <w:r>
        <w:rPr>
          <w:rFonts w:ascii="PT Astra Serif" w:hAnsi="PT Astra Serif"/>
          <w:sz w:val="28"/>
          <w:szCs w:val="28"/>
        </w:rPr>
        <w:t>использовать приобретенные знания и умения в практической деятельности и повседневной жизни.</w:t>
      </w:r>
    </w:p>
    <w:p w14:paraId="414BA0DE" w14:textId="77777777" w:rsidR="00212FAD" w:rsidRDefault="00B009C7">
      <w:pPr>
        <w:spacing w:line="360" w:lineRule="auto"/>
        <w:ind w:firstLine="567"/>
        <w:jc w:val="both"/>
        <w:rPr>
          <w:rFonts w:ascii="PT Astra Serif" w:hAnsi="PT Astra Serif"/>
          <w:sz w:val="28"/>
          <w:szCs w:val="28"/>
        </w:rPr>
      </w:pPr>
      <w:r>
        <w:rPr>
          <w:rFonts w:ascii="PT Astra Serif" w:hAnsi="PT Astra Serif"/>
          <w:b/>
          <w:sz w:val="28"/>
          <w:szCs w:val="28"/>
        </w:rPr>
        <w:lastRenderedPageBreak/>
        <w:t>1.2.2.Система оценки результатов освоения Программы.</w:t>
      </w:r>
    </w:p>
    <w:p w14:paraId="0D673F8A" w14:textId="77777777" w:rsidR="00212FAD" w:rsidRDefault="00B009C7">
      <w:pPr>
        <w:spacing w:line="276" w:lineRule="auto"/>
        <w:ind w:firstLine="851"/>
        <w:jc w:val="both"/>
        <w:rPr>
          <w:rFonts w:ascii="PT Astra Serif" w:hAnsi="PT Astra Serif"/>
          <w:b/>
          <w:sz w:val="28"/>
          <w:szCs w:val="28"/>
        </w:rPr>
      </w:pPr>
      <w:r>
        <w:rPr>
          <w:rFonts w:ascii="PT Astra Serif" w:hAnsi="PT Astra Serif"/>
          <w:b/>
          <w:sz w:val="28"/>
          <w:szCs w:val="28"/>
        </w:rPr>
        <w:t>Цикличность:</w:t>
      </w:r>
    </w:p>
    <w:p w14:paraId="4CFD5145" w14:textId="77777777" w:rsidR="00212FAD" w:rsidRDefault="00B009C7">
      <w:pPr>
        <w:spacing w:line="276" w:lineRule="auto"/>
        <w:ind w:firstLine="851"/>
        <w:jc w:val="both"/>
        <w:rPr>
          <w:rFonts w:ascii="PT Astra Serif" w:hAnsi="PT Astra Serif"/>
          <w:sz w:val="28"/>
          <w:szCs w:val="28"/>
        </w:rPr>
      </w:pPr>
      <w:r>
        <w:rPr>
          <w:rFonts w:ascii="PT Astra Serif" w:hAnsi="PT Astra Serif"/>
          <w:sz w:val="28"/>
          <w:szCs w:val="28"/>
        </w:rPr>
        <w:t>2 раза в учебный год (сентябрь/май)</w:t>
      </w:r>
    </w:p>
    <w:p w14:paraId="2D23B07D" w14:textId="77777777" w:rsidR="00212FAD" w:rsidRDefault="00B009C7">
      <w:pPr>
        <w:spacing w:line="276" w:lineRule="auto"/>
        <w:ind w:firstLine="851"/>
        <w:jc w:val="both"/>
        <w:rPr>
          <w:rFonts w:ascii="PT Astra Serif" w:hAnsi="PT Astra Serif"/>
          <w:b/>
          <w:sz w:val="28"/>
          <w:szCs w:val="28"/>
        </w:rPr>
      </w:pPr>
      <w:r>
        <w:rPr>
          <w:rFonts w:ascii="PT Astra Serif" w:hAnsi="PT Astra Serif"/>
          <w:b/>
          <w:sz w:val="28"/>
          <w:szCs w:val="28"/>
        </w:rPr>
        <w:t>Содержание:</w:t>
      </w:r>
    </w:p>
    <w:tbl>
      <w:tblPr>
        <w:tblW w:w="10314" w:type="dxa"/>
        <w:tblLook w:val="04A0" w:firstRow="1" w:lastRow="0" w:firstColumn="1" w:lastColumn="0" w:noHBand="0" w:noVBand="1"/>
      </w:tblPr>
      <w:tblGrid>
        <w:gridCol w:w="532"/>
        <w:gridCol w:w="2613"/>
        <w:gridCol w:w="2655"/>
        <w:gridCol w:w="4514"/>
      </w:tblGrid>
      <w:tr w:rsidR="00212FAD" w14:paraId="2E0C5596" w14:textId="77777777">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4D367EE1" w14:textId="77777777" w:rsidR="00212FAD" w:rsidRDefault="00B009C7">
            <w:pPr>
              <w:jc w:val="center"/>
              <w:rPr>
                <w:rFonts w:ascii="PT Astra Serif" w:hAnsi="PT Astra Serif"/>
                <w:b/>
              </w:rPr>
            </w:pPr>
            <w:r>
              <w:rPr>
                <w:rFonts w:ascii="PT Astra Serif" w:hAnsi="PT Astra Serif"/>
                <w:b/>
              </w:rPr>
              <w:t>№</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3EAE64EA" w14:textId="77777777" w:rsidR="00212FAD" w:rsidRDefault="00B009C7">
            <w:pPr>
              <w:jc w:val="center"/>
              <w:rPr>
                <w:rFonts w:ascii="PT Astra Serif" w:hAnsi="PT Astra Serif"/>
                <w:b/>
              </w:rPr>
            </w:pPr>
            <w:r>
              <w:rPr>
                <w:rFonts w:ascii="PT Astra Serif" w:hAnsi="PT Astra Serif"/>
                <w:b/>
              </w:rPr>
              <w:t>Содержание диагностического инструментария дополнительного образования в соответствии с образовательной областью и разделом</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4362436B" w14:textId="77777777" w:rsidR="00212FAD" w:rsidRDefault="00B009C7">
            <w:pPr>
              <w:jc w:val="center"/>
              <w:rPr>
                <w:rFonts w:ascii="PT Astra Serif" w:hAnsi="PT Astra Serif"/>
                <w:b/>
              </w:rPr>
            </w:pPr>
            <w:r>
              <w:rPr>
                <w:rFonts w:ascii="PT Astra Serif" w:hAnsi="PT Astra Serif"/>
                <w:b/>
              </w:rPr>
              <w:t>Разработчик диагностического инструментария</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2BC1349E" w14:textId="77777777" w:rsidR="00212FAD" w:rsidRDefault="00B009C7">
            <w:pPr>
              <w:jc w:val="center"/>
              <w:rPr>
                <w:rFonts w:ascii="PT Astra Serif" w:hAnsi="PT Astra Serif"/>
                <w:b/>
              </w:rPr>
            </w:pPr>
            <w:r>
              <w:rPr>
                <w:rFonts w:ascii="PT Astra Serif" w:hAnsi="PT Astra Serif"/>
                <w:b/>
              </w:rPr>
              <w:t>Примечания</w:t>
            </w:r>
          </w:p>
        </w:tc>
      </w:tr>
      <w:tr w:rsidR="00212FAD" w14:paraId="42A080AA" w14:textId="77777777">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2A3C1A35" w14:textId="77777777" w:rsidR="00212FAD" w:rsidRDefault="00B009C7">
            <w:pPr>
              <w:jc w:val="center"/>
              <w:rPr>
                <w:rFonts w:ascii="PT Astra Serif" w:hAnsi="PT Astra Serif"/>
                <w:b/>
              </w:rPr>
            </w:pPr>
            <w:r>
              <w:rPr>
                <w:rFonts w:ascii="PT Astra Serif" w:hAnsi="PT Astra Serif"/>
                <w:b/>
              </w:rPr>
              <w:t>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5EC63E5D" w14:textId="77777777" w:rsidR="00212FAD" w:rsidRDefault="00B009C7">
            <w:pPr>
              <w:jc w:val="center"/>
              <w:rPr>
                <w:rFonts w:ascii="PT Astra Serif" w:hAnsi="PT Astra Serif"/>
                <w:b/>
              </w:rPr>
            </w:pPr>
            <w:r>
              <w:rPr>
                <w:rFonts w:ascii="PT Astra Serif" w:hAnsi="PT Astra Serif"/>
                <w:b/>
              </w:rPr>
              <w:t>2</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76537130" w14:textId="77777777" w:rsidR="00212FAD" w:rsidRDefault="00B009C7">
            <w:pPr>
              <w:jc w:val="center"/>
              <w:rPr>
                <w:rFonts w:ascii="PT Astra Serif" w:hAnsi="PT Astra Serif"/>
                <w:b/>
              </w:rPr>
            </w:pPr>
            <w:r>
              <w:rPr>
                <w:rFonts w:ascii="PT Astra Serif" w:hAnsi="PT Astra Serif"/>
                <w:b/>
              </w:rPr>
              <w:t>3</w:t>
            </w: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7A2A44DB" w14:textId="77777777" w:rsidR="00212FAD" w:rsidRDefault="00B009C7">
            <w:pPr>
              <w:jc w:val="center"/>
              <w:rPr>
                <w:rFonts w:ascii="PT Astra Serif" w:hAnsi="PT Astra Serif"/>
                <w:b/>
              </w:rPr>
            </w:pPr>
            <w:r>
              <w:rPr>
                <w:rFonts w:ascii="PT Astra Serif" w:hAnsi="PT Astra Serif"/>
                <w:b/>
              </w:rPr>
              <w:t>4</w:t>
            </w:r>
          </w:p>
        </w:tc>
      </w:tr>
      <w:tr w:rsidR="00212FAD" w14:paraId="20BA84CB" w14:textId="77777777">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2274E462" w14:textId="77777777" w:rsidR="00212FAD" w:rsidRDefault="00212FAD">
            <w:pPr>
              <w:jc w:val="center"/>
              <w:rPr>
                <w:rFonts w:ascii="PT Astra Serif" w:hAnsi="PT Astra Serif"/>
                <w:b/>
              </w:rPr>
            </w:pP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796A4948" w14:textId="77777777" w:rsidR="00212FAD" w:rsidRDefault="00B009C7">
            <w:pPr>
              <w:rPr>
                <w:rFonts w:ascii="PT Astra Serif" w:hAnsi="PT Astra Serif"/>
              </w:rPr>
            </w:pPr>
            <w:r>
              <w:rPr>
                <w:rFonts w:ascii="PT Astra Serif" w:hAnsi="PT Astra Serif"/>
                <w:b/>
                <w:u w:val="single"/>
              </w:rPr>
              <w:t>Входящая диагностика</w:t>
            </w:r>
            <w:r>
              <w:rPr>
                <w:rFonts w:ascii="PT Astra Serif" w:hAnsi="PT Astra Serif"/>
              </w:rPr>
              <w:t xml:space="preserve"> – данный методический материал разработан в лаборатории коррекционной педагогики НИИ г. Москвы под руководством Г.Ф. Кумариной.</w:t>
            </w:r>
          </w:p>
          <w:p w14:paraId="7D8A4C82" w14:textId="77777777" w:rsidR="00212FAD" w:rsidRDefault="00B009C7">
            <w:pPr>
              <w:jc w:val="both"/>
              <w:rPr>
                <w:rFonts w:ascii="PT Astra Serif" w:hAnsi="PT Astra Serif"/>
              </w:rPr>
            </w:pPr>
            <w:r>
              <w:rPr>
                <w:rFonts w:ascii="PT Astra Serif" w:hAnsi="PT Astra Serif"/>
              </w:rPr>
              <w:t>Рекомендуется для фронтального изучения детей, поступающих  в школу, с целью сбора необходимой информации, осуществления общей ориентировки в их качественном составе и предварительного выделения детей с низким уровнем готовности к школе, с прогнозируемыми трудностями в обучении.</w:t>
            </w:r>
          </w:p>
          <w:p w14:paraId="3DA61315" w14:textId="77777777" w:rsidR="00212FAD" w:rsidRDefault="00B009C7">
            <w:pPr>
              <w:jc w:val="both"/>
              <w:rPr>
                <w:rFonts w:ascii="PT Astra Serif" w:hAnsi="PT Astra Serif"/>
              </w:rPr>
            </w:pPr>
            <w:r>
              <w:rPr>
                <w:rFonts w:ascii="PT Astra Serif" w:hAnsi="PT Astra Serif"/>
              </w:rPr>
              <w:t xml:space="preserve"> Назначение предлагаемых заданий: комплексная диагностика психофизиологических и интеллектуальных функций, сформированности предпосылок учебной деятельности.</w:t>
            </w:r>
          </w:p>
          <w:p w14:paraId="2736F036" w14:textId="77777777" w:rsidR="00212FAD" w:rsidRDefault="00B009C7">
            <w:pPr>
              <w:jc w:val="both"/>
              <w:rPr>
                <w:rFonts w:ascii="PT Astra Serif" w:hAnsi="PT Astra Serif"/>
              </w:rPr>
            </w:pPr>
            <w:r>
              <w:rPr>
                <w:rFonts w:ascii="PT Astra Serif" w:hAnsi="PT Astra Serif"/>
              </w:rPr>
              <w:t xml:space="preserve">Итоговая диагностика </w:t>
            </w:r>
            <w:r>
              <w:rPr>
                <w:rFonts w:ascii="PT Astra Serif" w:hAnsi="PT Astra Serif"/>
              </w:rPr>
              <w:lastRenderedPageBreak/>
              <w:t>- ЕДП «Готовность к обучению в школе старших дошкольников» (авторы: педагоги – психологи службы практической психологии ППМС центра «Росток»): Служба практической психологии ППМС центра «Росток» разработала  в соответствии с  концепцией непрерывного образования диагностическую программу, которая  позволяет получать максимальную информацию о готовности ребёнка к школе и включает следующие компоненты:</w:t>
            </w:r>
          </w:p>
          <w:p w14:paraId="01AA0A75" w14:textId="77777777" w:rsidR="00212FAD" w:rsidRDefault="00B009C7">
            <w:pPr>
              <w:tabs>
                <w:tab w:val="left" w:pos="720"/>
              </w:tabs>
              <w:suppressAutoHyphens/>
              <w:jc w:val="both"/>
              <w:rPr>
                <w:rFonts w:ascii="PT Astra Serif" w:hAnsi="PT Astra Serif"/>
              </w:rPr>
            </w:pPr>
            <w:r>
              <w:rPr>
                <w:rFonts w:ascii="PT Astra Serif" w:hAnsi="PT Astra Serif"/>
              </w:rPr>
              <w:t>медико-биологический - состояние здоровья и физического развития ребёнка;</w:t>
            </w:r>
          </w:p>
          <w:p w14:paraId="735FDEE0" w14:textId="77777777" w:rsidR="00212FAD" w:rsidRDefault="00B009C7">
            <w:pPr>
              <w:tabs>
                <w:tab w:val="left" w:pos="720"/>
              </w:tabs>
              <w:suppressAutoHyphens/>
              <w:jc w:val="both"/>
              <w:rPr>
                <w:rFonts w:ascii="PT Astra Serif" w:hAnsi="PT Astra Serif"/>
              </w:rPr>
            </w:pPr>
            <w:r>
              <w:rPr>
                <w:rFonts w:ascii="PT Astra Serif" w:hAnsi="PT Astra Serif"/>
              </w:rPr>
              <w:t>личностную готовность, характеризующую ориентировку ребёнка в окружающем мире, запас его знаний, отношение к школе, самостоятельность ребёнка, его активность, инициативу, развитие потребности в общении, умение устанавливать контакт со сверстниками и взрослыми;</w:t>
            </w:r>
          </w:p>
          <w:p w14:paraId="3FF6364E" w14:textId="77777777" w:rsidR="00212FAD" w:rsidRDefault="00B009C7">
            <w:pPr>
              <w:tabs>
                <w:tab w:val="left" w:pos="720"/>
              </w:tabs>
              <w:suppressAutoHyphens/>
              <w:jc w:val="both"/>
              <w:rPr>
                <w:rFonts w:ascii="PT Astra Serif" w:hAnsi="PT Astra Serif"/>
              </w:rPr>
            </w:pPr>
            <w:r>
              <w:rPr>
                <w:rFonts w:ascii="PT Astra Serif" w:hAnsi="PT Astra Serif"/>
              </w:rPr>
              <w:t xml:space="preserve">интеллектуальную готовность детей к школе, включающую в себя состояние сенсорного развития (фонематический слух и зрительное </w:t>
            </w:r>
            <w:r>
              <w:rPr>
                <w:rFonts w:ascii="PT Astra Serif" w:hAnsi="PT Astra Serif"/>
              </w:rPr>
              <w:lastRenderedPageBreak/>
              <w:t>восприятие), состояние развития образных представлений и ряда психических процессов восприятия, внимание, наблюдательность, память, воображение), умственное и речевое развитие.</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38E282C" w14:textId="77777777" w:rsidR="00212FAD" w:rsidRDefault="00B009C7">
            <w:pPr>
              <w:rPr>
                <w:rFonts w:ascii="PT Astra Serif" w:hAnsi="PT Astra Serif"/>
              </w:rPr>
            </w:pPr>
            <w:r>
              <w:rPr>
                <w:rFonts w:ascii="PT Astra Serif" w:hAnsi="PT Astra Serif"/>
                <w:b/>
                <w:u w:val="single"/>
              </w:rPr>
              <w:lastRenderedPageBreak/>
              <w:t>Входящая диагностика</w:t>
            </w:r>
            <w:r>
              <w:rPr>
                <w:rFonts w:ascii="PT Astra Serif" w:hAnsi="PT Astra Serif"/>
                <w:u w:val="single"/>
              </w:rPr>
              <w:t xml:space="preserve"> </w:t>
            </w:r>
            <w:r>
              <w:rPr>
                <w:rFonts w:ascii="PT Astra Serif" w:hAnsi="PT Astra Serif"/>
              </w:rPr>
              <w:t xml:space="preserve"> – «Методика фронтальной педагогической диагностики готовности детей к обучению</w:t>
            </w:r>
            <w:r>
              <w:rPr>
                <w:rFonts w:ascii="PT Astra Serif" w:hAnsi="PT Astra Serif"/>
              </w:rPr>
              <w:br/>
              <w:t xml:space="preserve">(автор Кумарина Г.Ф.), </w:t>
            </w:r>
            <w:r>
              <w:rPr>
                <w:rFonts w:ascii="PT Astra Serif" w:hAnsi="PT Astra Serif"/>
                <w:b/>
                <w:u w:val="single"/>
              </w:rPr>
              <w:t>Итоговая диагностика</w:t>
            </w:r>
            <w:r>
              <w:rPr>
                <w:rFonts w:ascii="PT Astra Serif" w:hAnsi="PT Astra Serif"/>
                <w:b/>
              </w:rPr>
              <w:t xml:space="preserve"> </w:t>
            </w:r>
            <w:r>
              <w:rPr>
                <w:rFonts w:ascii="PT Astra Serif" w:hAnsi="PT Astra Serif"/>
              </w:rPr>
              <w:t>-  ЕДП «Готовность к обучению в школе старших дошкольников» (авторы: педагоги – психологи службы практической психологии ППМС центра «Росток»)</w:t>
            </w:r>
          </w:p>
          <w:p w14:paraId="5FA81805" w14:textId="77777777" w:rsidR="00212FAD" w:rsidRDefault="00212FAD">
            <w:pPr>
              <w:jc w:val="center"/>
              <w:rPr>
                <w:rFonts w:ascii="PT Astra Serif" w:hAnsi="PT Astra Serif"/>
              </w:rPr>
            </w:pPr>
          </w:p>
        </w:tc>
        <w:tc>
          <w:tcPr>
            <w:tcW w:w="4514" w:type="dxa"/>
            <w:tcBorders>
              <w:top w:val="single" w:sz="4" w:space="0" w:color="000000"/>
              <w:left w:val="single" w:sz="4" w:space="0" w:color="000000"/>
              <w:bottom w:val="single" w:sz="4" w:space="0" w:color="000000"/>
              <w:right w:val="single" w:sz="4" w:space="0" w:color="000000"/>
            </w:tcBorders>
            <w:shd w:val="clear" w:color="auto" w:fill="auto"/>
          </w:tcPr>
          <w:p w14:paraId="4EAE5135" w14:textId="77777777" w:rsidR="00212FAD" w:rsidRDefault="00B009C7">
            <w:pPr>
              <w:jc w:val="center"/>
              <w:rPr>
                <w:rFonts w:ascii="PT Astra Serif" w:hAnsi="PT Astra Serif"/>
              </w:rPr>
            </w:pPr>
            <w:r>
              <w:rPr>
                <w:rFonts w:ascii="PT Astra Serif" w:hAnsi="PT Astra Serif"/>
                <w:b/>
              </w:rPr>
              <w:t>Рабочие материалы диагностического комплекса:</w:t>
            </w:r>
            <w:r>
              <w:rPr>
                <w:rFonts w:ascii="PT Astra Serif" w:hAnsi="PT Astra Serif"/>
              </w:rPr>
              <w:t xml:space="preserve"> </w:t>
            </w:r>
          </w:p>
          <w:p w14:paraId="106E2C7B" w14:textId="77777777" w:rsidR="00212FAD" w:rsidRDefault="00B009C7">
            <w:pPr>
              <w:rPr>
                <w:rFonts w:ascii="PT Astra Serif" w:hAnsi="PT Astra Serif"/>
                <w:lang w:val="uk-UA"/>
              </w:rPr>
            </w:pPr>
            <w:r>
              <w:rPr>
                <w:rFonts w:ascii="PT Astra Serif" w:hAnsi="PT Astra Serif"/>
                <w:u w:val="single"/>
              </w:rPr>
              <w:t>1. «Методика фронтальной педагогической диагностики готовности детей к обучению</w:t>
            </w:r>
            <w:r>
              <w:rPr>
                <w:rFonts w:ascii="PT Astra Serif" w:hAnsi="PT Astra Serif"/>
                <w:u w:val="single"/>
              </w:rPr>
              <w:br/>
              <w:t>(автор Кумарина Г.Ф.):</w:t>
            </w:r>
            <w:r>
              <w:rPr>
                <w:rFonts w:ascii="PT Astra Serif" w:hAnsi="PT Astra Serif"/>
              </w:rPr>
              <w:t xml:space="preserve"> чистые листки в крупную клетку, набор карандашей или фломастеров (не менее шести цветов), образец с рисунком кривой, изображающей нитку, образец с изображением дома: три большие карточки с изображение «жильцов дома»: точки, палочки и галочки, ручка или карандаш для каждого ребёнка, набор треугольников (4 – равнобедренных, 3 – равносторонних, 3 - прямоугольных), изображенных в прямом и зеркальном положениях, листок в клетку размером в треть тетрадного листа и пять строк слов: «ум», «сок», «лапа», «сосна», «звезда», «капитан», лист с рисунками животных и нарисованными тут же схемами слов, соответствующими названиям этих животных, но расположенными не по порядку, а в разброс, </w:t>
            </w:r>
            <w:r>
              <w:rPr>
                <w:rFonts w:ascii="PT Astra Serif" w:hAnsi="PT Astra Serif"/>
                <w:lang w:val="uk-UA"/>
              </w:rPr>
              <w:t>листы белой бумаги размером 12х16 (см), шаблоны из тонкого картона (прямоугольник 6х4 см).</w:t>
            </w:r>
          </w:p>
          <w:p w14:paraId="6DAD366F" w14:textId="77777777" w:rsidR="00212FAD" w:rsidRDefault="00B009C7">
            <w:pPr>
              <w:shd w:val="clear" w:color="auto" w:fill="FFFFFF"/>
              <w:spacing w:before="4"/>
              <w:rPr>
                <w:rFonts w:ascii="PT Astra Serif" w:hAnsi="PT Astra Serif"/>
              </w:rPr>
            </w:pPr>
            <w:r>
              <w:rPr>
                <w:rFonts w:ascii="PT Astra Serif" w:hAnsi="PT Astra Serif"/>
                <w:u w:val="single"/>
              </w:rPr>
              <w:t>2.ЕДП «Готовность к обучению в школе старших дошкольников» (авторы: педагоги – психологи службы практической психологии ППМС центра «Росток»):</w:t>
            </w:r>
            <w:r>
              <w:rPr>
                <w:rFonts w:ascii="PT Astra Serif" w:hAnsi="PT Astra Serif"/>
                <w:color w:val="000000"/>
                <w:spacing w:val="9"/>
                <w:w w:val="119"/>
              </w:rPr>
              <w:t xml:space="preserve"> </w:t>
            </w:r>
            <w:r>
              <w:rPr>
                <w:rFonts w:ascii="PT Astra Serif" w:hAnsi="PT Astra Serif"/>
              </w:rPr>
              <w:t xml:space="preserve">силуэтные изображения рукавичек, 2 набора по 6 цветных карандашей, картинки: солнце, собака, зонт, самолет, коса, слон, лиса, роза, цыпленок, ваза, кисточка для рисования, капуста. Все картинки наклеены на один </w:t>
            </w:r>
            <w:r>
              <w:rPr>
                <w:rFonts w:ascii="PT Astra Serif" w:hAnsi="PT Astra Serif"/>
              </w:rPr>
              <w:lastRenderedPageBreak/>
              <w:t xml:space="preserve">лист бумаги, над каждой нарисован кружок, на листе три схемы звукового состава слова, вокруг них картинки: рак, лев, волк, сыр, бант; чистый листок бумаги; </w:t>
            </w:r>
            <w:r>
              <w:rPr>
                <w:rFonts w:ascii="PT Astra Serif" w:hAnsi="PT Astra Serif"/>
                <w:bCs/>
              </w:rPr>
              <w:t xml:space="preserve">на листе бумаги нарисованы игрушки; </w:t>
            </w:r>
            <w:r>
              <w:rPr>
                <w:rFonts w:ascii="PT Astra Serif" w:hAnsi="PT Astra Serif"/>
              </w:rPr>
              <w:t xml:space="preserve">на листе бумаги даны схематические изображения: в одной рамке 5 птицы, а в другой 5 домашних животных. Между двумя рамками – кошка; 4 картинки, на которых изображена определенная, хорошо известная ему последовательность событий (например, на одной картинке мальчик просыпается, на другой – умывается,  на третьей – завтракает, на четвертой – идет в школу), </w:t>
            </w:r>
            <w:r>
              <w:rPr>
                <w:rFonts w:ascii="PT Astra Serif" w:hAnsi="PT Astra Serif"/>
                <w:color w:val="000000"/>
                <w:spacing w:val="17"/>
              </w:rPr>
              <w:t>фигурные таблицы</w:t>
            </w:r>
          </w:p>
          <w:p w14:paraId="290E32AB" w14:textId="77777777" w:rsidR="00212FAD" w:rsidRDefault="00212FAD">
            <w:pPr>
              <w:jc w:val="both"/>
              <w:rPr>
                <w:rFonts w:ascii="PT Astra Serif" w:hAnsi="PT Astra Serif"/>
                <w:sz w:val="28"/>
                <w:szCs w:val="28"/>
              </w:rPr>
            </w:pPr>
          </w:p>
        </w:tc>
      </w:tr>
    </w:tbl>
    <w:p w14:paraId="2E851BD7" w14:textId="77777777" w:rsidR="00212FAD" w:rsidRDefault="00212FAD">
      <w:pPr>
        <w:spacing w:line="276" w:lineRule="auto"/>
        <w:jc w:val="center"/>
        <w:rPr>
          <w:rFonts w:ascii="PT Astra Serif" w:hAnsi="PT Astra Serif"/>
          <w:b/>
          <w:color w:val="002060"/>
          <w:sz w:val="40"/>
          <w:szCs w:val="40"/>
        </w:rPr>
      </w:pPr>
    </w:p>
    <w:p w14:paraId="4389D482" w14:textId="77777777" w:rsidR="00212FAD" w:rsidRDefault="00B009C7">
      <w:pPr>
        <w:spacing w:line="276" w:lineRule="auto"/>
        <w:jc w:val="center"/>
        <w:rPr>
          <w:rFonts w:ascii="PT Astra Serif" w:hAnsi="PT Astra Serif"/>
          <w:b/>
          <w:sz w:val="28"/>
          <w:szCs w:val="28"/>
        </w:rPr>
      </w:pPr>
      <w:r>
        <w:rPr>
          <w:rFonts w:ascii="PT Astra Serif" w:hAnsi="PT Astra Serif"/>
          <w:b/>
          <w:i/>
          <w:sz w:val="28"/>
          <w:szCs w:val="28"/>
        </w:rPr>
        <w:t>Основа: оценка эффективности педагогических действий с целью корректировки дальнейшего планирования</w:t>
      </w:r>
      <w:r>
        <w:rPr>
          <w:rFonts w:ascii="PT Astra Serif" w:hAnsi="PT Astra Serif"/>
          <w:b/>
          <w:sz w:val="28"/>
          <w:szCs w:val="28"/>
        </w:rPr>
        <w:t>.</w:t>
      </w:r>
    </w:p>
    <w:p w14:paraId="19AA4B0F" w14:textId="77777777" w:rsidR="00212FAD" w:rsidRDefault="00212FAD">
      <w:pPr>
        <w:pStyle w:val="ad"/>
        <w:spacing w:line="360" w:lineRule="auto"/>
        <w:jc w:val="center"/>
        <w:rPr>
          <w:rFonts w:ascii="PT Astra Serif" w:hAnsi="PT Astra Serif" w:cs="Times New Roman"/>
          <w:b/>
          <w:sz w:val="28"/>
          <w:szCs w:val="28"/>
        </w:rPr>
      </w:pPr>
    </w:p>
    <w:p w14:paraId="350E2B08" w14:textId="77777777" w:rsidR="00212FAD" w:rsidRDefault="00B009C7">
      <w:pPr>
        <w:pStyle w:val="ad"/>
        <w:spacing w:line="360" w:lineRule="auto"/>
        <w:jc w:val="center"/>
        <w:rPr>
          <w:rFonts w:ascii="PT Astra Serif" w:hAnsi="PT Astra Serif" w:cs="Times New Roman"/>
          <w:b/>
          <w:sz w:val="28"/>
          <w:szCs w:val="28"/>
        </w:rPr>
      </w:pPr>
      <w:r>
        <w:rPr>
          <w:rFonts w:ascii="PT Astra Serif" w:hAnsi="PT Astra Serif" w:cs="Times New Roman"/>
          <w:b/>
          <w:sz w:val="28"/>
          <w:szCs w:val="28"/>
          <w:lang w:val="en-US"/>
        </w:rPr>
        <w:t>II</w:t>
      </w:r>
      <w:r>
        <w:rPr>
          <w:rFonts w:ascii="PT Astra Serif" w:hAnsi="PT Astra Serif" w:cs="Times New Roman"/>
          <w:b/>
          <w:sz w:val="28"/>
          <w:szCs w:val="28"/>
        </w:rPr>
        <w:t>. Содержательный раздел.</w:t>
      </w:r>
    </w:p>
    <w:p w14:paraId="7B95AEAA"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2.1.Образовательная деятельность в соответствии с направлением развития ребенка. Образовательная область «Познавательное развитие».</w:t>
      </w:r>
    </w:p>
    <w:p w14:paraId="385AAB04"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sz w:val="28"/>
          <w:szCs w:val="28"/>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w:t>
      </w:r>
      <w:r>
        <w:rPr>
          <w:rFonts w:ascii="PT Astra Serif" w:hAnsi="PT Astra Serif" w:cs="Times New Roman"/>
          <w:b/>
          <w:sz w:val="28"/>
          <w:szCs w:val="28"/>
        </w:rPr>
        <w:t>.</w:t>
      </w:r>
    </w:p>
    <w:p w14:paraId="095F8AA7" w14:textId="77777777" w:rsidR="00212FAD" w:rsidRDefault="00B009C7">
      <w:pPr>
        <w:shd w:val="clear" w:color="auto" w:fill="FFFFFF"/>
        <w:tabs>
          <w:tab w:val="left" w:pos="4155"/>
        </w:tabs>
        <w:spacing w:line="360" w:lineRule="auto"/>
        <w:ind w:firstLine="567"/>
        <w:jc w:val="both"/>
        <w:rPr>
          <w:rFonts w:ascii="PT Astra Serif" w:hAnsi="PT Astra Serif"/>
          <w:b/>
          <w:sz w:val="28"/>
          <w:szCs w:val="28"/>
        </w:rPr>
      </w:pPr>
      <w:r>
        <w:rPr>
          <w:rFonts w:ascii="PT Astra Serif" w:hAnsi="PT Astra Serif"/>
          <w:b/>
          <w:spacing w:val="-1"/>
          <w:sz w:val="28"/>
          <w:szCs w:val="28"/>
        </w:rPr>
        <w:t>Содержание Программы:</w:t>
      </w:r>
      <w:r>
        <w:rPr>
          <w:rFonts w:ascii="PT Astra Serif" w:hAnsi="PT Astra Serif"/>
          <w:b/>
          <w:spacing w:val="-1"/>
          <w:sz w:val="28"/>
          <w:szCs w:val="28"/>
        </w:rPr>
        <w:tab/>
      </w:r>
    </w:p>
    <w:p w14:paraId="3156E61C" w14:textId="77777777" w:rsidR="00212FAD" w:rsidRDefault="00B578BC">
      <w:pPr>
        <w:shd w:val="clear" w:color="auto" w:fill="FFFFFF"/>
        <w:tabs>
          <w:tab w:val="left" w:pos="4155"/>
        </w:tabs>
        <w:spacing w:line="360" w:lineRule="auto"/>
        <w:ind w:firstLine="567"/>
        <w:jc w:val="both"/>
        <w:rPr>
          <w:rFonts w:ascii="PT Astra Serif" w:hAnsi="PT Astra Serif"/>
          <w:b/>
          <w:i/>
          <w:sz w:val="28"/>
          <w:szCs w:val="28"/>
        </w:rPr>
      </w:pPr>
      <w:r>
        <w:rPr>
          <w:rFonts w:ascii="PT Astra Serif" w:hAnsi="PT Astra Serif"/>
          <w:b/>
          <w:i/>
          <w:spacing w:val="-1"/>
          <w:sz w:val="28"/>
          <w:szCs w:val="28"/>
        </w:rPr>
        <w:t>До</w:t>
      </w:r>
      <w:r w:rsidR="00B009C7">
        <w:rPr>
          <w:rFonts w:ascii="PT Astra Serif" w:hAnsi="PT Astra Serif"/>
          <w:b/>
          <w:i/>
          <w:spacing w:val="-1"/>
          <w:sz w:val="28"/>
          <w:szCs w:val="28"/>
        </w:rPr>
        <w:t>числовой период обучения математике.</w:t>
      </w:r>
    </w:p>
    <w:p w14:paraId="6DC697E9" w14:textId="77777777" w:rsidR="00212FAD" w:rsidRDefault="00B009C7">
      <w:pPr>
        <w:pStyle w:val="af1"/>
        <w:numPr>
          <w:ilvl w:val="0"/>
          <w:numId w:val="10"/>
        </w:numPr>
        <w:shd w:val="clear" w:color="auto" w:fill="FFFFFF"/>
        <w:spacing w:line="360" w:lineRule="auto"/>
        <w:jc w:val="both"/>
        <w:rPr>
          <w:rFonts w:ascii="PT Astra Serif" w:hAnsi="PT Astra Serif"/>
          <w:sz w:val="28"/>
          <w:szCs w:val="28"/>
        </w:rPr>
      </w:pPr>
      <w:r>
        <w:rPr>
          <w:rFonts w:ascii="PT Astra Serif" w:hAnsi="PT Astra Serif"/>
          <w:spacing w:val="-1"/>
          <w:sz w:val="28"/>
          <w:szCs w:val="28"/>
        </w:rPr>
        <w:t>Формирование представлений о количестве. Классификация множеств объектов по кол-</w:t>
      </w:r>
      <w:r>
        <w:rPr>
          <w:rFonts w:ascii="PT Astra Serif" w:hAnsi="PT Astra Serif"/>
          <w:sz w:val="28"/>
          <w:szCs w:val="28"/>
        </w:rPr>
        <w:t>ву объектов (один, много, ни одного).</w:t>
      </w:r>
    </w:p>
    <w:p w14:paraId="76BEBA61" w14:textId="77777777" w:rsidR="00212FAD" w:rsidRDefault="00B009C7">
      <w:pPr>
        <w:pStyle w:val="af1"/>
        <w:numPr>
          <w:ilvl w:val="0"/>
          <w:numId w:val="10"/>
        </w:numPr>
        <w:shd w:val="clear" w:color="auto" w:fill="FFFFFF"/>
        <w:spacing w:line="360" w:lineRule="auto"/>
        <w:jc w:val="both"/>
        <w:rPr>
          <w:rFonts w:ascii="PT Astra Serif" w:hAnsi="PT Astra Serif"/>
          <w:sz w:val="28"/>
          <w:szCs w:val="28"/>
        </w:rPr>
      </w:pPr>
      <w:r>
        <w:rPr>
          <w:rFonts w:ascii="PT Astra Serif" w:hAnsi="PT Astra Serif"/>
          <w:spacing w:val="-1"/>
          <w:sz w:val="28"/>
          <w:szCs w:val="28"/>
        </w:rPr>
        <w:t>Виды преобразований основных объектов:</w:t>
      </w:r>
    </w:p>
    <w:p w14:paraId="0E011B72" w14:textId="77777777" w:rsidR="00212FAD" w:rsidRDefault="00B009C7">
      <w:pPr>
        <w:pStyle w:val="af1"/>
        <w:numPr>
          <w:ilvl w:val="0"/>
          <w:numId w:val="11"/>
        </w:numPr>
        <w:shd w:val="clear" w:color="auto" w:fill="FFFFFF"/>
        <w:spacing w:line="360" w:lineRule="auto"/>
        <w:ind w:right="5"/>
        <w:jc w:val="both"/>
        <w:rPr>
          <w:rFonts w:ascii="PT Astra Serif" w:hAnsi="PT Astra Serif"/>
          <w:sz w:val="28"/>
          <w:szCs w:val="28"/>
        </w:rPr>
      </w:pPr>
      <w:r>
        <w:rPr>
          <w:rFonts w:ascii="PT Astra Serif" w:hAnsi="PT Astra Serif"/>
          <w:sz w:val="28"/>
          <w:szCs w:val="28"/>
        </w:rPr>
        <w:t>инвариантные преобразования геометрических форм: сдвиг, вращение, симметрическое отображение, подобие и их композиции;</w:t>
      </w:r>
    </w:p>
    <w:p w14:paraId="5B868FCC" w14:textId="77777777" w:rsidR="00212FAD" w:rsidRDefault="00B009C7">
      <w:pPr>
        <w:pStyle w:val="af1"/>
        <w:numPr>
          <w:ilvl w:val="0"/>
          <w:numId w:val="11"/>
        </w:numPr>
        <w:shd w:val="clear" w:color="auto" w:fill="FFFFFF"/>
        <w:spacing w:line="360" w:lineRule="auto"/>
        <w:jc w:val="both"/>
        <w:rPr>
          <w:rFonts w:ascii="PT Astra Serif" w:hAnsi="PT Astra Serif"/>
          <w:sz w:val="28"/>
          <w:szCs w:val="28"/>
        </w:rPr>
      </w:pPr>
      <w:r>
        <w:rPr>
          <w:rFonts w:ascii="PT Astra Serif" w:hAnsi="PT Astra Serif"/>
          <w:spacing w:val="-2"/>
          <w:sz w:val="28"/>
          <w:szCs w:val="28"/>
        </w:rPr>
        <w:t>преобразование количества:</w:t>
      </w:r>
    </w:p>
    <w:p w14:paraId="54476577" w14:textId="77777777" w:rsidR="00212FAD" w:rsidRDefault="00B009C7">
      <w:pPr>
        <w:pStyle w:val="af1"/>
        <w:widowControl w:val="0"/>
        <w:numPr>
          <w:ilvl w:val="0"/>
          <w:numId w:val="11"/>
        </w:numPr>
        <w:shd w:val="clear" w:color="auto" w:fill="FFFFFF"/>
        <w:tabs>
          <w:tab w:val="left" w:pos="134"/>
        </w:tabs>
        <w:spacing w:line="360" w:lineRule="auto"/>
        <w:jc w:val="both"/>
        <w:rPr>
          <w:rFonts w:ascii="PT Astra Serif" w:hAnsi="PT Astra Serif"/>
          <w:sz w:val="28"/>
          <w:szCs w:val="28"/>
        </w:rPr>
      </w:pPr>
      <w:r>
        <w:rPr>
          <w:rFonts w:ascii="PT Astra Serif" w:hAnsi="PT Astra Serif"/>
          <w:sz w:val="28"/>
          <w:szCs w:val="28"/>
        </w:rPr>
        <w:t>инвариантные (изменение положения элементов группы в пространстве);</w:t>
      </w:r>
    </w:p>
    <w:p w14:paraId="520C76B2" w14:textId="77777777" w:rsidR="00212FAD" w:rsidRDefault="00B009C7">
      <w:pPr>
        <w:pStyle w:val="af1"/>
        <w:widowControl w:val="0"/>
        <w:numPr>
          <w:ilvl w:val="0"/>
          <w:numId w:val="11"/>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1"/>
          <w:sz w:val="28"/>
          <w:szCs w:val="28"/>
        </w:rPr>
        <w:t>неинвариантные (объединение групп, изъятие подгруппы).</w:t>
      </w:r>
    </w:p>
    <w:p w14:paraId="43327D28" w14:textId="77777777" w:rsidR="00212FAD" w:rsidRDefault="00B009C7">
      <w:pPr>
        <w:pStyle w:val="af1"/>
        <w:numPr>
          <w:ilvl w:val="0"/>
          <w:numId w:val="10"/>
        </w:numPr>
        <w:shd w:val="clear" w:color="auto" w:fill="FFFFFF"/>
        <w:spacing w:line="360" w:lineRule="auto"/>
        <w:ind w:right="5"/>
        <w:jc w:val="both"/>
        <w:rPr>
          <w:rFonts w:ascii="PT Astra Serif" w:hAnsi="PT Astra Serif"/>
          <w:sz w:val="28"/>
          <w:szCs w:val="28"/>
        </w:rPr>
      </w:pPr>
      <w:r>
        <w:rPr>
          <w:rFonts w:ascii="PT Astra Serif" w:hAnsi="PT Astra Serif"/>
          <w:sz w:val="28"/>
          <w:szCs w:val="28"/>
        </w:rPr>
        <w:t xml:space="preserve">Способы сравнения: на глаз; наложение; перенос; взаимно однозначное соответствие. </w:t>
      </w:r>
    </w:p>
    <w:p w14:paraId="02F82FFE" w14:textId="77777777" w:rsidR="00212FAD" w:rsidRDefault="00B009C7">
      <w:pPr>
        <w:pStyle w:val="af1"/>
        <w:numPr>
          <w:ilvl w:val="0"/>
          <w:numId w:val="10"/>
        </w:numPr>
        <w:shd w:val="clear" w:color="auto" w:fill="FFFFFF"/>
        <w:spacing w:line="360" w:lineRule="auto"/>
        <w:ind w:right="5"/>
        <w:jc w:val="both"/>
        <w:rPr>
          <w:rFonts w:ascii="PT Astra Serif" w:hAnsi="PT Astra Serif"/>
          <w:sz w:val="28"/>
          <w:szCs w:val="28"/>
        </w:rPr>
      </w:pPr>
      <w:r>
        <w:rPr>
          <w:rFonts w:ascii="PT Astra Serif" w:hAnsi="PT Astra Serif"/>
          <w:sz w:val="28"/>
          <w:szCs w:val="28"/>
        </w:rPr>
        <w:lastRenderedPageBreak/>
        <w:t>Способы описания результатов сравнения: равенство; неравенство; установление последовательности.</w:t>
      </w:r>
    </w:p>
    <w:p w14:paraId="0655C931" w14:textId="77777777" w:rsidR="00212FAD" w:rsidRDefault="00B009C7">
      <w:pPr>
        <w:pStyle w:val="af1"/>
        <w:numPr>
          <w:ilvl w:val="0"/>
          <w:numId w:val="10"/>
        </w:numPr>
        <w:shd w:val="clear" w:color="auto" w:fill="FFFFFF"/>
        <w:spacing w:line="360" w:lineRule="auto"/>
        <w:jc w:val="both"/>
        <w:rPr>
          <w:rFonts w:ascii="PT Astra Serif" w:hAnsi="PT Astra Serif"/>
          <w:sz w:val="28"/>
          <w:szCs w:val="28"/>
        </w:rPr>
      </w:pPr>
      <w:r>
        <w:rPr>
          <w:rFonts w:ascii="PT Astra Serif" w:hAnsi="PT Astra Serif"/>
          <w:sz w:val="28"/>
          <w:szCs w:val="28"/>
        </w:rPr>
        <w:t>Развитие представлений о количестве: количество как характеристика множества предметов.</w:t>
      </w:r>
    </w:p>
    <w:p w14:paraId="24140CD6" w14:textId="77777777" w:rsidR="00212FAD" w:rsidRDefault="00B009C7">
      <w:pPr>
        <w:pStyle w:val="af1"/>
        <w:numPr>
          <w:ilvl w:val="0"/>
          <w:numId w:val="10"/>
        </w:numPr>
        <w:shd w:val="clear" w:color="auto" w:fill="FFFFFF"/>
        <w:spacing w:line="360" w:lineRule="auto"/>
        <w:ind w:right="19"/>
        <w:jc w:val="both"/>
        <w:rPr>
          <w:rFonts w:ascii="PT Astra Serif" w:hAnsi="PT Astra Serif"/>
          <w:sz w:val="28"/>
          <w:szCs w:val="28"/>
        </w:rPr>
      </w:pPr>
      <w:r>
        <w:rPr>
          <w:rFonts w:ascii="PT Astra Serif" w:hAnsi="PT Astra Serif"/>
          <w:sz w:val="28"/>
          <w:szCs w:val="28"/>
        </w:rPr>
        <w:t>Классификация множеств предметов по количеству (один, много, ни одного).</w:t>
      </w:r>
    </w:p>
    <w:p w14:paraId="303D2269" w14:textId="77777777" w:rsidR="00212FAD" w:rsidRDefault="00B009C7">
      <w:pPr>
        <w:pStyle w:val="af1"/>
        <w:numPr>
          <w:ilvl w:val="0"/>
          <w:numId w:val="10"/>
        </w:numPr>
        <w:shd w:val="clear" w:color="auto" w:fill="FFFFFF"/>
        <w:spacing w:line="360" w:lineRule="auto"/>
        <w:ind w:right="19"/>
        <w:jc w:val="both"/>
        <w:rPr>
          <w:rFonts w:ascii="PT Astra Serif" w:hAnsi="PT Astra Serif"/>
          <w:sz w:val="28"/>
          <w:szCs w:val="28"/>
        </w:rPr>
      </w:pPr>
      <w:r>
        <w:rPr>
          <w:rFonts w:ascii="PT Astra Serif" w:hAnsi="PT Astra Serif"/>
          <w:spacing w:val="-1"/>
          <w:sz w:val="28"/>
          <w:szCs w:val="28"/>
        </w:rPr>
        <w:t>Сравнение двух множеств предметов по кол-ву различными способами.</w:t>
      </w:r>
    </w:p>
    <w:p w14:paraId="345DD4F9" w14:textId="77777777" w:rsidR="00212FAD" w:rsidRDefault="00B009C7">
      <w:pPr>
        <w:pStyle w:val="af1"/>
        <w:numPr>
          <w:ilvl w:val="0"/>
          <w:numId w:val="10"/>
        </w:numPr>
        <w:shd w:val="clear" w:color="auto" w:fill="FFFFFF"/>
        <w:spacing w:line="360" w:lineRule="auto"/>
        <w:ind w:right="14"/>
        <w:jc w:val="both"/>
        <w:rPr>
          <w:rFonts w:ascii="PT Astra Serif" w:hAnsi="PT Astra Serif"/>
          <w:sz w:val="28"/>
          <w:szCs w:val="28"/>
        </w:rPr>
      </w:pPr>
      <w:r>
        <w:rPr>
          <w:rFonts w:ascii="PT Astra Serif" w:hAnsi="PT Astra Serif"/>
          <w:sz w:val="28"/>
          <w:szCs w:val="28"/>
        </w:rPr>
        <w:t>Распределение предметов по порядку: установление первого и последнего, следующего и предыдущего.</w:t>
      </w:r>
    </w:p>
    <w:p w14:paraId="0EC026D8" w14:textId="77777777" w:rsidR="00212FAD" w:rsidRDefault="00B009C7">
      <w:pPr>
        <w:shd w:val="clear" w:color="auto" w:fill="FFFFFF"/>
        <w:spacing w:line="360" w:lineRule="auto"/>
        <w:ind w:firstLine="567"/>
        <w:jc w:val="both"/>
        <w:rPr>
          <w:rFonts w:ascii="PT Astra Serif" w:hAnsi="PT Astra Serif"/>
          <w:b/>
          <w:i/>
          <w:sz w:val="28"/>
          <w:szCs w:val="28"/>
        </w:rPr>
      </w:pPr>
      <w:r>
        <w:rPr>
          <w:rFonts w:ascii="PT Astra Serif" w:hAnsi="PT Astra Serif"/>
          <w:b/>
          <w:i/>
          <w:spacing w:val="-1"/>
          <w:sz w:val="28"/>
          <w:szCs w:val="28"/>
        </w:rPr>
        <w:t>Развитие представлений о форме.</w:t>
      </w:r>
    </w:p>
    <w:p w14:paraId="7C9EE825" w14:textId="77777777" w:rsidR="00212FAD" w:rsidRDefault="00B009C7">
      <w:pPr>
        <w:pStyle w:val="af1"/>
        <w:widowControl w:val="0"/>
        <w:numPr>
          <w:ilvl w:val="0"/>
          <w:numId w:val="12"/>
        </w:numPr>
        <w:shd w:val="clear" w:color="auto" w:fill="FFFFFF"/>
        <w:tabs>
          <w:tab w:val="left" w:pos="250"/>
        </w:tabs>
        <w:spacing w:line="360" w:lineRule="auto"/>
        <w:jc w:val="both"/>
        <w:rPr>
          <w:rFonts w:ascii="PT Astra Serif" w:hAnsi="PT Astra Serif"/>
          <w:spacing w:val="-23"/>
          <w:sz w:val="28"/>
          <w:szCs w:val="28"/>
        </w:rPr>
      </w:pPr>
      <w:r>
        <w:rPr>
          <w:rFonts w:ascii="PT Astra Serif" w:hAnsi="PT Astra Serif"/>
          <w:spacing w:val="-1"/>
          <w:sz w:val="28"/>
          <w:szCs w:val="28"/>
        </w:rPr>
        <w:t>Сравнение предметов по форме различными способами.</w:t>
      </w:r>
    </w:p>
    <w:p w14:paraId="773CDA6C" w14:textId="77777777" w:rsidR="00212FAD" w:rsidRDefault="00B009C7">
      <w:pPr>
        <w:pStyle w:val="af1"/>
        <w:widowControl w:val="0"/>
        <w:numPr>
          <w:ilvl w:val="0"/>
          <w:numId w:val="12"/>
        </w:numPr>
        <w:shd w:val="clear" w:color="auto" w:fill="FFFFFF"/>
        <w:tabs>
          <w:tab w:val="left" w:pos="250"/>
        </w:tabs>
        <w:spacing w:line="360" w:lineRule="auto"/>
        <w:jc w:val="both"/>
        <w:rPr>
          <w:rFonts w:ascii="PT Astra Serif" w:hAnsi="PT Astra Serif"/>
          <w:spacing w:val="-14"/>
          <w:sz w:val="28"/>
          <w:szCs w:val="28"/>
        </w:rPr>
      </w:pPr>
      <w:r>
        <w:rPr>
          <w:rFonts w:ascii="PT Astra Serif" w:hAnsi="PT Astra Serif"/>
          <w:sz w:val="28"/>
          <w:szCs w:val="28"/>
        </w:rPr>
        <w:t>Выделение геометрических форм (пространственные, плоские, линейные).</w:t>
      </w:r>
    </w:p>
    <w:p w14:paraId="749456F2" w14:textId="77777777" w:rsidR="00212FAD" w:rsidRDefault="00B009C7">
      <w:pPr>
        <w:pStyle w:val="af1"/>
        <w:widowControl w:val="0"/>
        <w:numPr>
          <w:ilvl w:val="0"/>
          <w:numId w:val="12"/>
        </w:numPr>
        <w:shd w:val="clear" w:color="auto" w:fill="FFFFFF"/>
        <w:tabs>
          <w:tab w:val="left" w:pos="250"/>
        </w:tabs>
        <w:spacing w:line="360" w:lineRule="auto"/>
        <w:jc w:val="both"/>
        <w:rPr>
          <w:rFonts w:ascii="PT Astra Serif" w:hAnsi="PT Astra Serif"/>
          <w:spacing w:val="-13"/>
          <w:sz w:val="28"/>
          <w:szCs w:val="28"/>
        </w:rPr>
      </w:pPr>
      <w:r>
        <w:rPr>
          <w:rFonts w:ascii="PT Astra Serif" w:hAnsi="PT Astra Serif"/>
          <w:spacing w:val="-1"/>
          <w:sz w:val="28"/>
          <w:szCs w:val="28"/>
        </w:rPr>
        <w:t>Знакомство с объёмными геометрическими фигурами.</w:t>
      </w:r>
    </w:p>
    <w:p w14:paraId="79D86989" w14:textId="77777777" w:rsidR="00212FAD" w:rsidRDefault="00B009C7">
      <w:pPr>
        <w:pStyle w:val="af1"/>
        <w:widowControl w:val="0"/>
        <w:numPr>
          <w:ilvl w:val="0"/>
          <w:numId w:val="12"/>
        </w:numPr>
        <w:shd w:val="clear" w:color="auto" w:fill="FFFFFF"/>
        <w:tabs>
          <w:tab w:val="left" w:pos="250"/>
        </w:tabs>
        <w:spacing w:line="360" w:lineRule="auto"/>
        <w:jc w:val="both"/>
        <w:rPr>
          <w:rFonts w:ascii="PT Astra Serif" w:hAnsi="PT Astra Serif"/>
          <w:spacing w:val="-14"/>
          <w:sz w:val="28"/>
          <w:szCs w:val="28"/>
        </w:rPr>
      </w:pPr>
      <w:r>
        <w:rPr>
          <w:rFonts w:ascii="PT Astra Serif" w:hAnsi="PT Astra Serif"/>
          <w:spacing w:val="-1"/>
          <w:sz w:val="28"/>
          <w:szCs w:val="28"/>
        </w:rPr>
        <w:t>Знакомство с плоскими геометрическими фигурами.</w:t>
      </w:r>
    </w:p>
    <w:p w14:paraId="7E55B510" w14:textId="77777777" w:rsidR="00212FAD" w:rsidRDefault="00B009C7">
      <w:pPr>
        <w:pStyle w:val="af1"/>
        <w:numPr>
          <w:ilvl w:val="0"/>
          <w:numId w:val="12"/>
        </w:numPr>
        <w:shd w:val="clear" w:color="auto" w:fill="FFFFFF"/>
        <w:tabs>
          <w:tab w:val="left" w:pos="331"/>
        </w:tabs>
        <w:spacing w:line="360" w:lineRule="auto"/>
        <w:ind w:right="5"/>
        <w:jc w:val="both"/>
        <w:rPr>
          <w:rFonts w:ascii="PT Astra Serif" w:hAnsi="PT Astra Serif"/>
          <w:sz w:val="28"/>
          <w:szCs w:val="28"/>
        </w:rPr>
      </w:pPr>
      <w:r>
        <w:rPr>
          <w:rFonts w:ascii="PT Astra Serif" w:hAnsi="PT Astra Serif"/>
          <w:sz w:val="28"/>
          <w:szCs w:val="28"/>
        </w:rPr>
        <w:t>Знакомство с линейными геометрическими фигурами. Построение геометрических фигур от руки и с помощью линейки.</w:t>
      </w:r>
    </w:p>
    <w:p w14:paraId="3910103D" w14:textId="77777777" w:rsidR="00212FAD" w:rsidRDefault="00B009C7">
      <w:pPr>
        <w:pStyle w:val="af1"/>
        <w:numPr>
          <w:ilvl w:val="0"/>
          <w:numId w:val="12"/>
        </w:numPr>
        <w:shd w:val="clear" w:color="auto" w:fill="FFFFFF"/>
        <w:tabs>
          <w:tab w:val="left" w:pos="245"/>
        </w:tabs>
        <w:spacing w:line="360" w:lineRule="auto"/>
        <w:jc w:val="both"/>
        <w:rPr>
          <w:rFonts w:ascii="PT Astra Serif" w:hAnsi="PT Astra Serif"/>
          <w:sz w:val="28"/>
          <w:szCs w:val="28"/>
        </w:rPr>
      </w:pPr>
      <w:r>
        <w:rPr>
          <w:rFonts w:ascii="PT Astra Serif" w:hAnsi="PT Astra Serif"/>
          <w:spacing w:val="-1"/>
          <w:sz w:val="28"/>
          <w:szCs w:val="28"/>
        </w:rPr>
        <w:t>Преобразования геометрических фигур.</w:t>
      </w:r>
    </w:p>
    <w:p w14:paraId="384BBD84" w14:textId="77777777" w:rsidR="00212FAD" w:rsidRDefault="00B009C7">
      <w:pPr>
        <w:pStyle w:val="af1"/>
        <w:numPr>
          <w:ilvl w:val="0"/>
          <w:numId w:val="12"/>
        </w:numPr>
        <w:shd w:val="clear" w:color="auto" w:fill="FFFFFF"/>
        <w:tabs>
          <w:tab w:val="left" w:pos="307"/>
        </w:tabs>
        <w:spacing w:line="360" w:lineRule="auto"/>
        <w:jc w:val="both"/>
        <w:rPr>
          <w:rFonts w:ascii="PT Astra Serif" w:hAnsi="PT Astra Serif"/>
          <w:sz w:val="28"/>
          <w:szCs w:val="28"/>
        </w:rPr>
      </w:pPr>
      <w:r>
        <w:rPr>
          <w:rFonts w:ascii="PT Astra Serif" w:hAnsi="PT Astra Serif"/>
          <w:sz w:val="28"/>
          <w:szCs w:val="28"/>
        </w:rPr>
        <w:t>Сравнение форм геометрических фигур под действием преобразований различными способами.</w:t>
      </w:r>
    </w:p>
    <w:p w14:paraId="4CB24420" w14:textId="77777777" w:rsidR="00212FAD" w:rsidRDefault="00B009C7">
      <w:pPr>
        <w:shd w:val="clear" w:color="auto" w:fill="FFFFFF"/>
        <w:spacing w:line="360" w:lineRule="auto"/>
        <w:ind w:firstLine="567"/>
        <w:jc w:val="both"/>
        <w:rPr>
          <w:rFonts w:ascii="PT Astra Serif" w:hAnsi="PT Astra Serif"/>
          <w:b/>
          <w:i/>
          <w:sz w:val="28"/>
          <w:szCs w:val="28"/>
        </w:rPr>
      </w:pPr>
      <w:r>
        <w:rPr>
          <w:rFonts w:ascii="PT Astra Serif" w:hAnsi="PT Astra Serif"/>
          <w:b/>
          <w:i/>
          <w:spacing w:val="-1"/>
          <w:sz w:val="28"/>
          <w:szCs w:val="28"/>
        </w:rPr>
        <w:t>Развитие представлений о непрерывных величинах.</w:t>
      </w:r>
    </w:p>
    <w:p w14:paraId="6DEC4AED" w14:textId="77777777" w:rsidR="00212FAD" w:rsidRDefault="00B009C7">
      <w:pPr>
        <w:pStyle w:val="af1"/>
        <w:numPr>
          <w:ilvl w:val="0"/>
          <w:numId w:val="13"/>
        </w:numPr>
        <w:shd w:val="clear" w:color="auto" w:fill="FFFFFF"/>
        <w:spacing w:line="360" w:lineRule="auto"/>
        <w:ind w:right="10"/>
        <w:jc w:val="both"/>
        <w:rPr>
          <w:rFonts w:ascii="PT Astra Serif" w:hAnsi="PT Astra Serif"/>
          <w:sz w:val="28"/>
          <w:szCs w:val="28"/>
        </w:rPr>
      </w:pPr>
      <w:r>
        <w:rPr>
          <w:rFonts w:ascii="PT Astra Serif" w:hAnsi="PT Astra Serif"/>
          <w:sz w:val="28"/>
          <w:szCs w:val="28"/>
        </w:rPr>
        <w:t>Сравнение двух предметов - геометрических фигур по длине, ширине, высоте различными способами.</w:t>
      </w:r>
    </w:p>
    <w:p w14:paraId="1D0354FE" w14:textId="77777777" w:rsidR="00212FAD" w:rsidRDefault="00B009C7">
      <w:pPr>
        <w:pStyle w:val="af1"/>
        <w:numPr>
          <w:ilvl w:val="0"/>
          <w:numId w:val="13"/>
        </w:numPr>
        <w:shd w:val="clear" w:color="auto" w:fill="FFFFFF"/>
        <w:tabs>
          <w:tab w:val="left" w:pos="360"/>
        </w:tabs>
        <w:spacing w:line="360" w:lineRule="auto"/>
        <w:ind w:right="10"/>
        <w:jc w:val="both"/>
        <w:rPr>
          <w:rFonts w:ascii="PT Astra Serif" w:hAnsi="PT Astra Serif"/>
          <w:sz w:val="28"/>
          <w:szCs w:val="28"/>
        </w:rPr>
      </w:pPr>
      <w:r>
        <w:rPr>
          <w:rFonts w:ascii="PT Astra Serif" w:hAnsi="PT Astra Serif"/>
          <w:sz w:val="28"/>
          <w:szCs w:val="28"/>
        </w:rPr>
        <w:t>Сравнение трёх предметов - геометрических фигур по длине, ширине, высоте</w:t>
      </w:r>
      <w:r>
        <w:rPr>
          <w:rFonts w:ascii="PT Astra Serif" w:hAnsi="PT Astra Serif"/>
          <w:sz w:val="28"/>
          <w:szCs w:val="28"/>
        </w:rPr>
        <w:br/>
        <w:t>различными способами.</w:t>
      </w:r>
    </w:p>
    <w:p w14:paraId="23E06785" w14:textId="77777777" w:rsidR="00212FAD" w:rsidRDefault="00B009C7">
      <w:pPr>
        <w:pStyle w:val="af1"/>
        <w:numPr>
          <w:ilvl w:val="0"/>
          <w:numId w:val="13"/>
        </w:numPr>
        <w:shd w:val="clear" w:color="auto" w:fill="FFFFFF"/>
        <w:tabs>
          <w:tab w:val="left" w:pos="360"/>
        </w:tabs>
        <w:spacing w:line="360" w:lineRule="auto"/>
        <w:ind w:right="10"/>
        <w:jc w:val="both"/>
        <w:rPr>
          <w:rFonts w:ascii="PT Astra Serif" w:hAnsi="PT Astra Serif"/>
          <w:sz w:val="28"/>
          <w:szCs w:val="28"/>
        </w:rPr>
      </w:pPr>
      <w:r>
        <w:rPr>
          <w:rFonts w:ascii="PT Astra Serif" w:hAnsi="PT Astra Serif"/>
          <w:spacing w:val="-1"/>
          <w:sz w:val="28"/>
          <w:szCs w:val="28"/>
        </w:rPr>
        <w:t>Сравнение двух предметов - геометрических фигур по площади различными способами.</w:t>
      </w:r>
    </w:p>
    <w:p w14:paraId="72F02B96" w14:textId="77777777" w:rsidR="00212FAD" w:rsidRDefault="00B009C7">
      <w:pPr>
        <w:pStyle w:val="af1"/>
        <w:widowControl w:val="0"/>
        <w:numPr>
          <w:ilvl w:val="0"/>
          <w:numId w:val="13"/>
        </w:numPr>
        <w:shd w:val="clear" w:color="auto" w:fill="FFFFFF"/>
        <w:tabs>
          <w:tab w:val="left" w:pos="254"/>
        </w:tabs>
        <w:spacing w:line="360" w:lineRule="auto"/>
        <w:jc w:val="both"/>
        <w:rPr>
          <w:rFonts w:ascii="PT Astra Serif" w:hAnsi="PT Astra Serif"/>
          <w:spacing w:val="-14"/>
          <w:sz w:val="28"/>
          <w:szCs w:val="28"/>
        </w:rPr>
      </w:pPr>
      <w:r>
        <w:rPr>
          <w:rFonts w:ascii="PT Astra Serif" w:hAnsi="PT Astra Serif"/>
          <w:spacing w:val="-1"/>
          <w:sz w:val="28"/>
          <w:szCs w:val="28"/>
        </w:rPr>
        <w:t>Сравнение двух предметов - геометрических фигур по объёму различными способами.</w:t>
      </w:r>
    </w:p>
    <w:p w14:paraId="02C50445" w14:textId="77777777" w:rsidR="00212FAD" w:rsidRDefault="00B009C7">
      <w:pPr>
        <w:pStyle w:val="af1"/>
        <w:numPr>
          <w:ilvl w:val="0"/>
          <w:numId w:val="13"/>
        </w:numPr>
        <w:shd w:val="clear" w:color="auto" w:fill="FFFFFF"/>
        <w:tabs>
          <w:tab w:val="left" w:pos="384"/>
        </w:tabs>
        <w:spacing w:line="360" w:lineRule="auto"/>
        <w:ind w:right="10"/>
        <w:jc w:val="both"/>
        <w:rPr>
          <w:rFonts w:ascii="PT Astra Serif" w:hAnsi="PT Astra Serif"/>
          <w:sz w:val="28"/>
          <w:szCs w:val="28"/>
        </w:rPr>
      </w:pPr>
      <w:r>
        <w:rPr>
          <w:rFonts w:ascii="PT Astra Serif" w:hAnsi="PT Astra Serif"/>
          <w:sz w:val="28"/>
          <w:szCs w:val="28"/>
        </w:rPr>
        <w:lastRenderedPageBreak/>
        <w:t>Сравнение двух предметов - геометрических фигур по величине различными</w:t>
      </w:r>
      <w:r>
        <w:rPr>
          <w:rFonts w:ascii="PT Astra Serif" w:hAnsi="PT Astra Serif"/>
          <w:sz w:val="28"/>
          <w:szCs w:val="28"/>
        </w:rPr>
        <w:br/>
        <w:t>способами.</w:t>
      </w:r>
    </w:p>
    <w:p w14:paraId="5B417866" w14:textId="77777777" w:rsidR="00212FAD" w:rsidRDefault="00B009C7">
      <w:pPr>
        <w:shd w:val="clear" w:color="auto" w:fill="FFFFFF"/>
        <w:spacing w:line="360" w:lineRule="auto"/>
        <w:ind w:right="10" w:firstLine="567"/>
        <w:jc w:val="both"/>
        <w:rPr>
          <w:rFonts w:ascii="PT Astra Serif" w:hAnsi="PT Astra Serif"/>
          <w:sz w:val="28"/>
          <w:szCs w:val="28"/>
        </w:rPr>
      </w:pPr>
      <w:r>
        <w:rPr>
          <w:rFonts w:ascii="PT Astra Serif" w:hAnsi="PT Astra Serif"/>
          <w:b/>
          <w:bCs/>
          <w:sz w:val="28"/>
          <w:szCs w:val="28"/>
        </w:rPr>
        <w:t xml:space="preserve">Содержание числового периода обучения математике: </w:t>
      </w:r>
      <w:r>
        <w:rPr>
          <w:rFonts w:ascii="PT Astra Serif" w:hAnsi="PT Astra Serif"/>
          <w:sz w:val="28"/>
          <w:szCs w:val="28"/>
        </w:rPr>
        <w:t>Основные объекты: числа, действия над числами. Представление о числах: количественное описание равно элементных множеств, способы записи числа, число как результат измерения, число как результат сложения единиц, аддитивный состав числа. Представление о ряде чисел: упорядоченность числового ряда, положение числа в ряду, порядковые числительные. Действия над числами (от 1 до 5): - понятие арифметического действия; - действие сложение как объединение множеств - действие вычитание как изъятие подмножества из множества.</w:t>
      </w:r>
    </w:p>
    <w:p w14:paraId="79B4B6C6"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b/>
          <w:bCs/>
          <w:spacing w:val="-1"/>
          <w:sz w:val="28"/>
          <w:szCs w:val="28"/>
        </w:rPr>
        <w:t xml:space="preserve">Программа числового периода обучения математике: </w:t>
      </w:r>
      <w:r>
        <w:rPr>
          <w:rFonts w:ascii="PT Astra Serif" w:hAnsi="PT Astra Serif"/>
          <w:spacing w:val="-1"/>
          <w:sz w:val="28"/>
          <w:szCs w:val="28"/>
        </w:rPr>
        <w:t>Числа от 1 до 5.</w:t>
      </w:r>
    </w:p>
    <w:p w14:paraId="24D4B2FB" w14:textId="77777777" w:rsidR="00212FAD" w:rsidRDefault="00B009C7">
      <w:pPr>
        <w:shd w:val="clear" w:color="auto" w:fill="FFFFFF"/>
        <w:spacing w:line="360" w:lineRule="auto"/>
        <w:ind w:right="19" w:firstLine="567"/>
        <w:jc w:val="both"/>
        <w:rPr>
          <w:rFonts w:ascii="PT Astra Serif" w:hAnsi="PT Astra Serif"/>
          <w:sz w:val="28"/>
          <w:szCs w:val="28"/>
        </w:rPr>
      </w:pPr>
      <w:r>
        <w:rPr>
          <w:rFonts w:ascii="PT Astra Serif" w:hAnsi="PT Astra Serif"/>
          <w:sz w:val="28"/>
          <w:szCs w:val="28"/>
        </w:rPr>
        <w:t>Классификация множеств по кол-ву элементов. Равноэлементные множества. Число как количественная характеристика равноэлементных множеств. Числа 1, 2, 3, 4, 5 и соответствующие им «эталонные» множества. Способы записи числа: точечная и цифровая. Действия над числами.</w:t>
      </w:r>
    </w:p>
    <w:p w14:paraId="0EE31423" w14:textId="77777777" w:rsidR="00212FAD" w:rsidRDefault="00B009C7">
      <w:pPr>
        <w:widowControl w:val="0"/>
        <w:numPr>
          <w:ilvl w:val="0"/>
          <w:numId w:val="6"/>
        </w:numPr>
        <w:shd w:val="clear" w:color="auto" w:fill="FFFFFF"/>
        <w:tabs>
          <w:tab w:val="left" w:pos="235"/>
        </w:tabs>
        <w:spacing w:line="360" w:lineRule="auto"/>
        <w:ind w:firstLine="567"/>
        <w:jc w:val="both"/>
        <w:rPr>
          <w:rFonts w:ascii="PT Astra Serif" w:hAnsi="PT Astra Serif"/>
          <w:spacing w:val="-23"/>
          <w:sz w:val="28"/>
          <w:szCs w:val="28"/>
        </w:rPr>
      </w:pPr>
      <w:r>
        <w:rPr>
          <w:rFonts w:ascii="PT Astra Serif" w:hAnsi="PT Astra Serif"/>
          <w:spacing w:val="-1"/>
          <w:sz w:val="28"/>
          <w:szCs w:val="28"/>
        </w:rPr>
        <w:t>Понятие арифметического действия.</w:t>
      </w:r>
    </w:p>
    <w:p w14:paraId="38884B19" w14:textId="77777777" w:rsidR="00212FAD" w:rsidRDefault="00B009C7">
      <w:pPr>
        <w:widowControl w:val="0"/>
        <w:numPr>
          <w:ilvl w:val="0"/>
          <w:numId w:val="6"/>
        </w:numPr>
        <w:shd w:val="clear" w:color="auto" w:fill="FFFFFF"/>
        <w:tabs>
          <w:tab w:val="left" w:pos="235"/>
        </w:tabs>
        <w:spacing w:line="360" w:lineRule="auto"/>
        <w:ind w:firstLine="567"/>
        <w:jc w:val="both"/>
        <w:rPr>
          <w:rFonts w:ascii="PT Astra Serif" w:hAnsi="PT Astra Serif"/>
          <w:spacing w:val="-14"/>
          <w:sz w:val="28"/>
          <w:szCs w:val="28"/>
        </w:rPr>
      </w:pPr>
      <w:r>
        <w:rPr>
          <w:rFonts w:ascii="PT Astra Serif" w:hAnsi="PT Astra Serif"/>
          <w:spacing w:val="-2"/>
          <w:sz w:val="28"/>
          <w:szCs w:val="28"/>
        </w:rPr>
        <w:t>Действие сложения.</w:t>
      </w:r>
    </w:p>
    <w:p w14:paraId="5FB5C364" w14:textId="77777777" w:rsidR="00212FAD" w:rsidRDefault="00B009C7">
      <w:pPr>
        <w:widowControl w:val="0"/>
        <w:numPr>
          <w:ilvl w:val="0"/>
          <w:numId w:val="6"/>
        </w:numPr>
        <w:shd w:val="clear" w:color="auto" w:fill="FFFFFF"/>
        <w:tabs>
          <w:tab w:val="left" w:pos="235"/>
        </w:tabs>
        <w:spacing w:line="360" w:lineRule="auto"/>
        <w:ind w:firstLine="567"/>
        <w:jc w:val="both"/>
        <w:rPr>
          <w:rFonts w:ascii="PT Astra Serif" w:hAnsi="PT Astra Serif"/>
          <w:spacing w:val="-12"/>
          <w:sz w:val="28"/>
          <w:szCs w:val="28"/>
        </w:rPr>
      </w:pPr>
      <w:r>
        <w:rPr>
          <w:rFonts w:ascii="PT Astra Serif" w:hAnsi="PT Astra Serif"/>
          <w:spacing w:val="-2"/>
          <w:sz w:val="28"/>
          <w:szCs w:val="28"/>
        </w:rPr>
        <w:t>Действие вычитания.</w:t>
      </w:r>
    </w:p>
    <w:p w14:paraId="5B15ADD7" w14:textId="77777777" w:rsidR="00212FAD" w:rsidRDefault="00B009C7">
      <w:pPr>
        <w:widowControl w:val="0"/>
        <w:numPr>
          <w:ilvl w:val="0"/>
          <w:numId w:val="6"/>
        </w:numPr>
        <w:shd w:val="clear" w:color="auto" w:fill="FFFFFF"/>
        <w:tabs>
          <w:tab w:val="left" w:pos="235"/>
        </w:tabs>
        <w:spacing w:line="360" w:lineRule="auto"/>
        <w:ind w:right="29" w:firstLine="567"/>
        <w:jc w:val="both"/>
        <w:rPr>
          <w:rFonts w:ascii="PT Astra Serif" w:hAnsi="PT Astra Serif"/>
          <w:spacing w:val="-12"/>
          <w:sz w:val="28"/>
          <w:szCs w:val="28"/>
        </w:rPr>
      </w:pPr>
      <w:r>
        <w:rPr>
          <w:rFonts w:ascii="PT Astra Serif" w:hAnsi="PT Astra Serif"/>
          <w:sz w:val="28"/>
          <w:szCs w:val="28"/>
        </w:rPr>
        <w:t xml:space="preserve">Получение последующего и предыдущего числа. </w:t>
      </w:r>
    </w:p>
    <w:p w14:paraId="69BAFB20" w14:textId="77777777" w:rsidR="00212FAD" w:rsidRDefault="00B009C7">
      <w:pPr>
        <w:widowControl w:val="0"/>
        <w:shd w:val="clear" w:color="auto" w:fill="FFFFFF"/>
        <w:tabs>
          <w:tab w:val="left" w:pos="235"/>
        </w:tabs>
        <w:spacing w:line="360" w:lineRule="auto"/>
        <w:ind w:right="29" w:firstLine="567"/>
        <w:jc w:val="both"/>
        <w:rPr>
          <w:rFonts w:ascii="PT Astra Serif" w:hAnsi="PT Astra Serif"/>
          <w:b/>
          <w:sz w:val="28"/>
          <w:szCs w:val="28"/>
        </w:rPr>
      </w:pPr>
      <w:r>
        <w:rPr>
          <w:rFonts w:ascii="PT Astra Serif" w:hAnsi="PT Astra Serif"/>
          <w:b/>
          <w:sz w:val="28"/>
          <w:szCs w:val="28"/>
        </w:rPr>
        <w:t xml:space="preserve">Аддитивный состав чисел от 1 до 5: </w:t>
      </w:r>
    </w:p>
    <w:p w14:paraId="4540FBA7" w14:textId="77777777" w:rsidR="00212FAD" w:rsidRDefault="00B009C7">
      <w:pPr>
        <w:pStyle w:val="af1"/>
        <w:widowControl w:val="0"/>
        <w:numPr>
          <w:ilvl w:val="0"/>
          <w:numId w:val="14"/>
        </w:numPr>
        <w:shd w:val="clear" w:color="auto" w:fill="FFFFFF"/>
        <w:tabs>
          <w:tab w:val="left" w:pos="235"/>
        </w:tabs>
        <w:spacing w:line="360" w:lineRule="auto"/>
        <w:ind w:right="29"/>
        <w:jc w:val="both"/>
        <w:rPr>
          <w:rFonts w:ascii="PT Astra Serif" w:hAnsi="PT Astra Serif"/>
          <w:sz w:val="28"/>
          <w:szCs w:val="28"/>
        </w:rPr>
      </w:pPr>
      <w:r>
        <w:rPr>
          <w:rFonts w:ascii="PT Astra Serif" w:hAnsi="PT Astra Serif"/>
          <w:sz w:val="28"/>
          <w:szCs w:val="28"/>
        </w:rPr>
        <w:t xml:space="preserve">разложение числа на сумму единиц; </w:t>
      </w:r>
    </w:p>
    <w:p w14:paraId="69030743" w14:textId="77777777" w:rsidR="00212FAD" w:rsidRDefault="00B009C7">
      <w:pPr>
        <w:pStyle w:val="af1"/>
        <w:widowControl w:val="0"/>
        <w:numPr>
          <w:ilvl w:val="0"/>
          <w:numId w:val="14"/>
        </w:numPr>
        <w:shd w:val="clear" w:color="auto" w:fill="FFFFFF"/>
        <w:tabs>
          <w:tab w:val="left" w:pos="235"/>
        </w:tabs>
        <w:spacing w:line="360" w:lineRule="auto"/>
        <w:ind w:right="29"/>
        <w:jc w:val="both"/>
        <w:rPr>
          <w:rFonts w:ascii="PT Astra Serif" w:hAnsi="PT Astra Serif"/>
          <w:sz w:val="28"/>
          <w:szCs w:val="28"/>
        </w:rPr>
      </w:pPr>
      <w:r>
        <w:rPr>
          <w:rFonts w:ascii="PT Astra Serif" w:hAnsi="PT Astra Serif"/>
          <w:sz w:val="28"/>
          <w:szCs w:val="28"/>
        </w:rPr>
        <w:t xml:space="preserve">произвольное разложение числа; </w:t>
      </w:r>
    </w:p>
    <w:p w14:paraId="343A8E20" w14:textId="77777777" w:rsidR="00212FAD" w:rsidRDefault="00B009C7">
      <w:pPr>
        <w:pStyle w:val="af1"/>
        <w:widowControl w:val="0"/>
        <w:numPr>
          <w:ilvl w:val="0"/>
          <w:numId w:val="14"/>
        </w:numPr>
        <w:shd w:val="clear" w:color="auto" w:fill="FFFFFF"/>
        <w:tabs>
          <w:tab w:val="left" w:pos="235"/>
        </w:tabs>
        <w:spacing w:line="360" w:lineRule="auto"/>
        <w:ind w:right="29"/>
        <w:jc w:val="both"/>
        <w:rPr>
          <w:rFonts w:ascii="PT Astra Serif" w:hAnsi="PT Astra Serif"/>
          <w:spacing w:val="-1"/>
          <w:sz w:val="28"/>
          <w:szCs w:val="28"/>
        </w:rPr>
      </w:pPr>
      <w:r>
        <w:rPr>
          <w:rFonts w:ascii="PT Astra Serif" w:hAnsi="PT Astra Serif"/>
          <w:sz w:val="28"/>
          <w:szCs w:val="28"/>
        </w:rPr>
        <w:t xml:space="preserve">способы </w:t>
      </w:r>
      <w:r>
        <w:rPr>
          <w:rFonts w:ascii="PT Astra Serif" w:hAnsi="PT Astra Serif"/>
          <w:spacing w:val="-1"/>
          <w:sz w:val="28"/>
          <w:szCs w:val="28"/>
        </w:rPr>
        <w:t xml:space="preserve">прибавления чисел 1 и 2 к числам 2, 3; </w:t>
      </w:r>
    </w:p>
    <w:p w14:paraId="456B33F9" w14:textId="77777777" w:rsidR="00212FAD" w:rsidRDefault="00B009C7">
      <w:pPr>
        <w:pStyle w:val="af1"/>
        <w:widowControl w:val="0"/>
        <w:numPr>
          <w:ilvl w:val="0"/>
          <w:numId w:val="14"/>
        </w:numPr>
        <w:shd w:val="clear" w:color="auto" w:fill="FFFFFF"/>
        <w:tabs>
          <w:tab w:val="left" w:pos="235"/>
        </w:tabs>
        <w:spacing w:line="360" w:lineRule="auto"/>
        <w:ind w:right="29"/>
        <w:jc w:val="both"/>
        <w:rPr>
          <w:rFonts w:ascii="PT Astra Serif" w:hAnsi="PT Astra Serif"/>
          <w:spacing w:val="-12"/>
          <w:sz w:val="28"/>
          <w:szCs w:val="28"/>
        </w:rPr>
      </w:pPr>
      <w:r>
        <w:rPr>
          <w:rFonts w:ascii="PT Astra Serif" w:hAnsi="PT Astra Serif"/>
          <w:spacing w:val="-1"/>
          <w:sz w:val="28"/>
          <w:szCs w:val="28"/>
        </w:rPr>
        <w:t>способы вычитания чисел 1 и 2 из чисел 2, 3, 4, 5.</w:t>
      </w:r>
    </w:p>
    <w:p w14:paraId="3CB5A2D6" w14:textId="77777777" w:rsidR="00212FAD" w:rsidRDefault="00B009C7">
      <w:pPr>
        <w:shd w:val="clear" w:color="auto" w:fill="FFFFFF"/>
        <w:spacing w:line="360" w:lineRule="auto"/>
        <w:ind w:firstLine="567"/>
        <w:jc w:val="both"/>
        <w:rPr>
          <w:rFonts w:ascii="PT Astra Serif" w:hAnsi="PT Astra Serif"/>
          <w:b/>
          <w:sz w:val="28"/>
          <w:szCs w:val="28"/>
        </w:rPr>
      </w:pPr>
      <w:r>
        <w:rPr>
          <w:rFonts w:ascii="PT Astra Serif" w:hAnsi="PT Astra Serif"/>
          <w:b/>
          <w:i/>
          <w:iCs/>
          <w:spacing w:val="-2"/>
          <w:sz w:val="28"/>
          <w:szCs w:val="28"/>
        </w:rPr>
        <w:t>Формирование познавательных универсальных учебных действий:</w:t>
      </w:r>
    </w:p>
    <w:p w14:paraId="1F34BB3E" w14:textId="77777777" w:rsidR="00212FAD" w:rsidRDefault="00B009C7">
      <w:pPr>
        <w:pStyle w:val="af1"/>
        <w:widowControl w:val="0"/>
        <w:numPr>
          <w:ilvl w:val="0"/>
          <w:numId w:val="15"/>
        </w:numPr>
        <w:shd w:val="clear" w:color="auto" w:fill="FFFFFF"/>
        <w:tabs>
          <w:tab w:val="left" w:pos="134"/>
        </w:tabs>
        <w:spacing w:line="360" w:lineRule="auto"/>
        <w:jc w:val="both"/>
        <w:rPr>
          <w:rFonts w:ascii="PT Astra Serif" w:hAnsi="PT Astra Serif"/>
          <w:i/>
          <w:iCs/>
          <w:sz w:val="28"/>
          <w:szCs w:val="28"/>
        </w:rPr>
      </w:pPr>
      <w:r>
        <w:rPr>
          <w:rFonts w:ascii="PT Astra Serif" w:hAnsi="PT Astra Serif"/>
          <w:spacing w:val="-1"/>
          <w:sz w:val="28"/>
          <w:szCs w:val="28"/>
        </w:rPr>
        <w:t>классификация-объединение по группам;</w:t>
      </w:r>
    </w:p>
    <w:p w14:paraId="450008A6" w14:textId="77777777" w:rsidR="00212FAD" w:rsidRDefault="00B009C7">
      <w:pPr>
        <w:pStyle w:val="af1"/>
        <w:widowControl w:val="0"/>
        <w:numPr>
          <w:ilvl w:val="0"/>
          <w:numId w:val="15"/>
        </w:numPr>
        <w:shd w:val="clear" w:color="auto" w:fill="FFFFFF"/>
        <w:tabs>
          <w:tab w:val="left" w:pos="134"/>
        </w:tabs>
        <w:spacing w:line="360" w:lineRule="auto"/>
        <w:jc w:val="both"/>
        <w:rPr>
          <w:rFonts w:ascii="PT Astra Serif" w:hAnsi="PT Astra Serif"/>
          <w:sz w:val="28"/>
          <w:szCs w:val="28"/>
        </w:rPr>
      </w:pPr>
      <w:r>
        <w:rPr>
          <w:rFonts w:ascii="PT Astra Serif" w:hAnsi="PT Astra Serif"/>
          <w:sz w:val="28"/>
          <w:szCs w:val="28"/>
        </w:rPr>
        <w:t>анализ - выделение признака из целого объекта;</w:t>
      </w:r>
    </w:p>
    <w:p w14:paraId="2D589AF4" w14:textId="77777777" w:rsidR="00212FAD" w:rsidRDefault="00B009C7">
      <w:pPr>
        <w:pStyle w:val="af1"/>
        <w:widowControl w:val="0"/>
        <w:numPr>
          <w:ilvl w:val="0"/>
          <w:numId w:val="15"/>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3"/>
          <w:sz w:val="28"/>
          <w:szCs w:val="28"/>
        </w:rPr>
        <w:t>сравнение (</w:t>
      </w:r>
      <w:r>
        <w:rPr>
          <w:rFonts w:ascii="PT Astra Serif" w:hAnsi="PT Astra Serif"/>
          <w:spacing w:val="-1"/>
          <w:sz w:val="28"/>
          <w:szCs w:val="28"/>
        </w:rPr>
        <w:t>выделение признака из ряда предметов);</w:t>
      </w:r>
    </w:p>
    <w:p w14:paraId="3B3D4387" w14:textId="77777777" w:rsidR="00212FAD" w:rsidRDefault="00B009C7">
      <w:pPr>
        <w:pStyle w:val="af1"/>
        <w:widowControl w:val="0"/>
        <w:numPr>
          <w:ilvl w:val="0"/>
          <w:numId w:val="15"/>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3"/>
          <w:sz w:val="28"/>
          <w:szCs w:val="28"/>
        </w:rPr>
        <w:t>обобщение (</w:t>
      </w:r>
      <w:r>
        <w:rPr>
          <w:rFonts w:ascii="PT Astra Serif" w:hAnsi="PT Astra Serif"/>
          <w:spacing w:val="-1"/>
          <w:sz w:val="28"/>
          <w:szCs w:val="28"/>
        </w:rPr>
        <w:t>выделение общего признака из ряда объектов);</w:t>
      </w:r>
    </w:p>
    <w:p w14:paraId="3854776C" w14:textId="77777777" w:rsidR="00212FAD" w:rsidRDefault="00B009C7">
      <w:pPr>
        <w:pStyle w:val="af1"/>
        <w:widowControl w:val="0"/>
        <w:numPr>
          <w:ilvl w:val="0"/>
          <w:numId w:val="15"/>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4"/>
          <w:sz w:val="28"/>
          <w:szCs w:val="28"/>
        </w:rPr>
        <w:lastRenderedPageBreak/>
        <w:t>синтез (</w:t>
      </w:r>
      <w:r>
        <w:rPr>
          <w:rFonts w:ascii="PT Astra Serif" w:hAnsi="PT Astra Serif"/>
          <w:spacing w:val="-1"/>
          <w:sz w:val="28"/>
          <w:szCs w:val="28"/>
        </w:rPr>
        <w:t>объединение в группы по признакам);</w:t>
      </w:r>
    </w:p>
    <w:p w14:paraId="1B763ADC" w14:textId="77777777" w:rsidR="00212FAD" w:rsidRDefault="00B009C7">
      <w:pPr>
        <w:pStyle w:val="af1"/>
        <w:widowControl w:val="0"/>
        <w:numPr>
          <w:ilvl w:val="0"/>
          <w:numId w:val="15"/>
        </w:numPr>
        <w:shd w:val="clear" w:color="auto" w:fill="FFFFFF"/>
        <w:tabs>
          <w:tab w:val="left" w:pos="134"/>
        </w:tabs>
        <w:spacing w:line="360" w:lineRule="auto"/>
        <w:ind w:right="10"/>
        <w:jc w:val="both"/>
        <w:rPr>
          <w:rFonts w:ascii="PT Astra Serif" w:hAnsi="PT Astra Serif"/>
          <w:sz w:val="28"/>
          <w:szCs w:val="28"/>
        </w:rPr>
      </w:pPr>
      <w:r>
        <w:rPr>
          <w:rFonts w:ascii="PT Astra Serif" w:hAnsi="PT Astra Serif"/>
          <w:spacing w:val="-1"/>
          <w:sz w:val="28"/>
          <w:szCs w:val="28"/>
        </w:rPr>
        <w:t xml:space="preserve">сериация – </w:t>
      </w:r>
    </w:p>
    <w:p w14:paraId="21BCCE7C" w14:textId="77777777" w:rsidR="00212FAD" w:rsidRDefault="00B009C7">
      <w:pPr>
        <w:pStyle w:val="af1"/>
        <w:widowControl w:val="0"/>
        <w:numPr>
          <w:ilvl w:val="0"/>
          <w:numId w:val="16"/>
        </w:numPr>
        <w:shd w:val="clear" w:color="auto" w:fill="FFFFFF"/>
        <w:tabs>
          <w:tab w:val="left" w:pos="134"/>
        </w:tabs>
        <w:spacing w:line="360" w:lineRule="auto"/>
        <w:ind w:right="10"/>
        <w:jc w:val="both"/>
        <w:rPr>
          <w:rFonts w:ascii="PT Astra Serif" w:hAnsi="PT Astra Serif"/>
          <w:spacing w:val="-1"/>
          <w:sz w:val="28"/>
          <w:szCs w:val="28"/>
        </w:rPr>
      </w:pPr>
      <w:r>
        <w:rPr>
          <w:rFonts w:ascii="PT Astra Serif" w:hAnsi="PT Astra Serif"/>
          <w:spacing w:val="-1"/>
          <w:sz w:val="28"/>
          <w:szCs w:val="28"/>
        </w:rPr>
        <w:t xml:space="preserve">умение видеть и называть соседний объект; </w:t>
      </w:r>
    </w:p>
    <w:p w14:paraId="634A263D" w14:textId="77777777" w:rsidR="00212FAD" w:rsidRDefault="00B009C7">
      <w:pPr>
        <w:pStyle w:val="af1"/>
        <w:widowControl w:val="0"/>
        <w:numPr>
          <w:ilvl w:val="0"/>
          <w:numId w:val="16"/>
        </w:numPr>
        <w:shd w:val="clear" w:color="auto" w:fill="FFFFFF"/>
        <w:tabs>
          <w:tab w:val="left" w:pos="134"/>
        </w:tabs>
        <w:spacing w:line="360" w:lineRule="auto"/>
        <w:ind w:right="10"/>
        <w:jc w:val="both"/>
        <w:rPr>
          <w:rFonts w:ascii="PT Astra Serif" w:hAnsi="PT Astra Serif"/>
          <w:sz w:val="28"/>
          <w:szCs w:val="28"/>
        </w:rPr>
      </w:pPr>
      <w:r>
        <w:rPr>
          <w:rFonts w:ascii="PT Astra Serif" w:hAnsi="PT Astra Serif"/>
          <w:spacing w:val="-1"/>
          <w:sz w:val="28"/>
          <w:szCs w:val="28"/>
        </w:rPr>
        <w:t xml:space="preserve">умение распределять объекты по </w:t>
      </w:r>
      <w:r>
        <w:rPr>
          <w:rFonts w:ascii="PT Astra Serif" w:hAnsi="PT Astra Serif"/>
          <w:sz w:val="28"/>
          <w:szCs w:val="28"/>
        </w:rPr>
        <w:t xml:space="preserve">убыванию или по возрастанию степени проявления признака. </w:t>
      </w:r>
    </w:p>
    <w:p w14:paraId="2EA9DF08" w14:textId="77777777" w:rsidR="00212FAD" w:rsidRDefault="00B009C7">
      <w:pPr>
        <w:pStyle w:val="af1"/>
        <w:widowControl w:val="0"/>
        <w:shd w:val="clear" w:color="auto" w:fill="FFFFFF"/>
        <w:tabs>
          <w:tab w:val="left" w:pos="134"/>
        </w:tabs>
        <w:spacing w:line="360" w:lineRule="auto"/>
        <w:ind w:right="10"/>
        <w:jc w:val="both"/>
        <w:rPr>
          <w:rFonts w:ascii="PT Astra Serif" w:hAnsi="PT Astra Serif"/>
          <w:b/>
          <w:sz w:val="28"/>
          <w:szCs w:val="28"/>
        </w:rPr>
      </w:pPr>
      <w:r>
        <w:rPr>
          <w:rFonts w:ascii="PT Astra Serif" w:hAnsi="PT Astra Serif"/>
          <w:b/>
          <w:sz w:val="28"/>
          <w:szCs w:val="28"/>
        </w:rPr>
        <w:t>Формирование сенсорного опыта:</w:t>
      </w:r>
    </w:p>
    <w:p w14:paraId="45DE0CD3" w14:textId="77777777" w:rsidR="00212FAD" w:rsidRDefault="00B009C7">
      <w:pPr>
        <w:pStyle w:val="af1"/>
        <w:numPr>
          <w:ilvl w:val="0"/>
          <w:numId w:val="17"/>
        </w:numPr>
        <w:shd w:val="clear" w:color="auto" w:fill="FFFFFF"/>
        <w:spacing w:line="360" w:lineRule="auto"/>
        <w:ind w:right="10"/>
        <w:jc w:val="both"/>
        <w:rPr>
          <w:rFonts w:ascii="PT Astra Serif" w:hAnsi="PT Astra Serif"/>
          <w:sz w:val="28"/>
          <w:szCs w:val="28"/>
        </w:rPr>
      </w:pPr>
      <w:r>
        <w:rPr>
          <w:rFonts w:ascii="PT Astra Serif" w:hAnsi="PT Astra Serif"/>
          <w:sz w:val="28"/>
          <w:szCs w:val="28"/>
        </w:rPr>
        <w:t xml:space="preserve">ориентирование в окружающем пространстве, считая точкой отсчёта себя или другой предмет; </w:t>
      </w:r>
    </w:p>
    <w:p w14:paraId="729EC919" w14:textId="77777777" w:rsidR="00212FAD" w:rsidRDefault="00B009C7">
      <w:pPr>
        <w:pStyle w:val="af1"/>
        <w:numPr>
          <w:ilvl w:val="0"/>
          <w:numId w:val="17"/>
        </w:numPr>
        <w:shd w:val="clear" w:color="auto" w:fill="FFFFFF"/>
        <w:spacing w:line="360" w:lineRule="auto"/>
        <w:ind w:right="10"/>
        <w:jc w:val="both"/>
        <w:rPr>
          <w:rFonts w:ascii="PT Astra Serif" w:hAnsi="PT Astra Serif"/>
          <w:sz w:val="28"/>
          <w:szCs w:val="28"/>
        </w:rPr>
      </w:pPr>
      <w:r>
        <w:rPr>
          <w:rFonts w:ascii="PT Astra Serif" w:hAnsi="PT Astra Serif"/>
          <w:sz w:val="28"/>
          <w:szCs w:val="28"/>
        </w:rPr>
        <w:t>ориентирование на плоскости листа в клеточку, на странице книги;</w:t>
      </w:r>
    </w:p>
    <w:p w14:paraId="5095CB1A" w14:textId="77777777" w:rsidR="00212FAD" w:rsidRDefault="00B009C7">
      <w:pPr>
        <w:pStyle w:val="af1"/>
        <w:widowControl w:val="0"/>
        <w:numPr>
          <w:ilvl w:val="0"/>
          <w:numId w:val="17"/>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1"/>
          <w:sz w:val="28"/>
          <w:szCs w:val="28"/>
        </w:rPr>
        <w:t>определение временных отношений (день, месяц, год);</w:t>
      </w:r>
    </w:p>
    <w:p w14:paraId="1D9D8A93" w14:textId="77777777" w:rsidR="00212FAD" w:rsidRDefault="00B009C7">
      <w:pPr>
        <w:pStyle w:val="af1"/>
        <w:widowControl w:val="0"/>
        <w:numPr>
          <w:ilvl w:val="0"/>
          <w:numId w:val="17"/>
        </w:numPr>
        <w:shd w:val="clear" w:color="auto" w:fill="FFFFFF"/>
        <w:tabs>
          <w:tab w:val="left" w:pos="134"/>
        </w:tabs>
        <w:spacing w:line="360" w:lineRule="auto"/>
        <w:jc w:val="both"/>
        <w:rPr>
          <w:rFonts w:ascii="PT Astra Serif" w:hAnsi="PT Astra Serif"/>
          <w:sz w:val="28"/>
          <w:szCs w:val="28"/>
        </w:rPr>
      </w:pPr>
      <w:r>
        <w:rPr>
          <w:rFonts w:ascii="PT Astra Serif" w:hAnsi="PT Astra Serif"/>
          <w:spacing w:val="-2"/>
          <w:sz w:val="28"/>
          <w:szCs w:val="28"/>
        </w:rPr>
        <w:t>определение цвета;</w:t>
      </w:r>
    </w:p>
    <w:p w14:paraId="3FD9F2FB" w14:textId="77777777" w:rsidR="00212FAD" w:rsidRDefault="00B009C7">
      <w:pPr>
        <w:pStyle w:val="af1"/>
        <w:numPr>
          <w:ilvl w:val="0"/>
          <w:numId w:val="17"/>
        </w:numPr>
        <w:shd w:val="clear" w:color="auto" w:fill="FFFFFF"/>
        <w:tabs>
          <w:tab w:val="left" w:pos="149"/>
        </w:tabs>
        <w:spacing w:line="360" w:lineRule="auto"/>
        <w:ind w:right="19"/>
        <w:jc w:val="both"/>
        <w:rPr>
          <w:rFonts w:ascii="PT Astra Serif" w:hAnsi="PT Astra Serif"/>
          <w:sz w:val="28"/>
          <w:szCs w:val="28"/>
        </w:rPr>
      </w:pPr>
      <w:r>
        <w:rPr>
          <w:rFonts w:ascii="PT Astra Serif" w:hAnsi="PT Astra Serif"/>
          <w:sz w:val="28"/>
          <w:szCs w:val="28"/>
        </w:rPr>
        <w:t>умение использовать в речи понятия: «сначала», «потом», «до», «после», «раньше», «позже», «в одно и то же время».</w:t>
      </w:r>
    </w:p>
    <w:p w14:paraId="274B6F43"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b/>
          <w:i/>
          <w:sz w:val="28"/>
          <w:szCs w:val="28"/>
        </w:rPr>
        <w:t>Для адекватного восприятия</w:t>
      </w:r>
      <w:r>
        <w:rPr>
          <w:rFonts w:ascii="PT Astra Serif" w:hAnsi="PT Astra Serif"/>
          <w:sz w:val="28"/>
          <w:szCs w:val="28"/>
        </w:rPr>
        <w:t xml:space="preserve"> </w:t>
      </w:r>
    </w:p>
    <w:p w14:paraId="13F81C48" w14:textId="77777777" w:rsidR="00212FAD" w:rsidRDefault="00B009C7">
      <w:pPr>
        <w:pStyle w:val="af1"/>
        <w:numPr>
          <w:ilvl w:val="0"/>
          <w:numId w:val="19"/>
        </w:numPr>
        <w:shd w:val="clear" w:color="auto" w:fill="FFFFFF"/>
        <w:spacing w:line="360" w:lineRule="auto"/>
        <w:jc w:val="both"/>
        <w:rPr>
          <w:rFonts w:ascii="PT Astra Serif" w:hAnsi="PT Astra Serif"/>
          <w:sz w:val="28"/>
          <w:szCs w:val="28"/>
        </w:rPr>
      </w:pPr>
      <w:r>
        <w:rPr>
          <w:rFonts w:ascii="PT Astra Serif" w:hAnsi="PT Astra Serif"/>
          <w:sz w:val="28"/>
          <w:szCs w:val="28"/>
        </w:rPr>
        <w:t xml:space="preserve">звучащей речи (высказывания взрослых и сверстников, детских радиопередач, аудиозаписей и др.); </w:t>
      </w:r>
    </w:p>
    <w:p w14:paraId="3061BFD0" w14:textId="77777777" w:rsidR="00212FAD" w:rsidRDefault="00B009C7">
      <w:pPr>
        <w:pStyle w:val="af1"/>
        <w:numPr>
          <w:ilvl w:val="0"/>
          <w:numId w:val="19"/>
        </w:numPr>
        <w:shd w:val="clear" w:color="auto" w:fill="FFFFFF"/>
        <w:spacing w:line="360" w:lineRule="auto"/>
        <w:jc w:val="both"/>
        <w:rPr>
          <w:rFonts w:ascii="PT Astra Serif" w:hAnsi="PT Astra Serif"/>
          <w:sz w:val="28"/>
          <w:szCs w:val="28"/>
        </w:rPr>
      </w:pPr>
      <w:r>
        <w:rPr>
          <w:rFonts w:ascii="PT Astra Serif" w:hAnsi="PT Astra Serif"/>
          <w:sz w:val="28"/>
          <w:szCs w:val="28"/>
        </w:rPr>
        <w:t xml:space="preserve">работы со словарем (алфавит); </w:t>
      </w:r>
    </w:p>
    <w:p w14:paraId="3108573F" w14:textId="77777777" w:rsidR="00212FAD" w:rsidRDefault="00B009C7">
      <w:pPr>
        <w:pStyle w:val="af1"/>
        <w:numPr>
          <w:ilvl w:val="0"/>
          <w:numId w:val="19"/>
        </w:numPr>
        <w:shd w:val="clear" w:color="auto" w:fill="FFFFFF"/>
        <w:spacing w:line="360" w:lineRule="auto"/>
        <w:jc w:val="both"/>
        <w:rPr>
          <w:rFonts w:ascii="PT Astra Serif" w:hAnsi="PT Astra Serif"/>
          <w:sz w:val="28"/>
          <w:szCs w:val="28"/>
        </w:rPr>
      </w:pPr>
      <w:r>
        <w:rPr>
          <w:rFonts w:ascii="PT Astra Serif" w:hAnsi="PT Astra Serif"/>
          <w:sz w:val="28"/>
          <w:szCs w:val="28"/>
        </w:rPr>
        <w:t>соблюдения орфоэпических норм;</w:t>
      </w:r>
    </w:p>
    <w:p w14:paraId="2807C6B5" w14:textId="77777777" w:rsidR="00212FAD" w:rsidRDefault="00B009C7">
      <w:pPr>
        <w:pStyle w:val="af1"/>
        <w:numPr>
          <w:ilvl w:val="0"/>
          <w:numId w:val="19"/>
        </w:numPr>
        <w:shd w:val="clear" w:color="auto" w:fill="FFFFFF"/>
        <w:spacing w:line="360" w:lineRule="auto"/>
        <w:jc w:val="both"/>
        <w:rPr>
          <w:rFonts w:ascii="PT Astra Serif" w:hAnsi="PT Astra Serif"/>
          <w:sz w:val="28"/>
          <w:szCs w:val="28"/>
        </w:rPr>
      </w:pPr>
      <w:r>
        <w:rPr>
          <w:rFonts w:ascii="PT Astra Serif" w:hAnsi="PT Astra Serif"/>
          <w:sz w:val="28"/>
          <w:szCs w:val="28"/>
        </w:rPr>
        <w:t xml:space="preserve">создания в устной форме несложных текстов по интересующей младшего школьника тематике; </w:t>
      </w:r>
    </w:p>
    <w:p w14:paraId="4D5ED7C8" w14:textId="77777777" w:rsidR="00212FAD" w:rsidRDefault="00B009C7">
      <w:pPr>
        <w:pStyle w:val="af1"/>
        <w:numPr>
          <w:ilvl w:val="0"/>
          <w:numId w:val="19"/>
        </w:numPr>
        <w:shd w:val="clear" w:color="auto" w:fill="FFFFFF"/>
        <w:spacing w:line="360" w:lineRule="auto"/>
        <w:jc w:val="both"/>
        <w:rPr>
          <w:rFonts w:ascii="PT Astra Serif" w:hAnsi="PT Astra Serif"/>
          <w:sz w:val="28"/>
          <w:szCs w:val="28"/>
        </w:rPr>
      </w:pPr>
      <w:r>
        <w:rPr>
          <w:rFonts w:ascii="PT Astra Serif" w:hAnsi="PT Astra Serif"/>
          <w:sz w:val="28"/>
          <w:szCs w:val="28"/>
        </w:rPr>
        <w:t>овладения нормами русского речевого этикета в ситуациях повседневного общения (приветствие, прощание, благодарность, поздравительная открытка, письмо другу).</w:t>
      </w:r>
    </w:p>
    <w:p w14:paraId="4A88FF2E" w14:textId="77777777" w:rsidR="00212FAD" w:rsidRDefault="00B009C7">
      <w:pPr>
        <w:shd w:val="clear" w:color="auto" w:fill="FFFFFF"/>
        <w:spacing w:line="360" w:lineRule="auto"/>
        <w:ind w:right="10" w:firstLine="567"/>
        <w:jc w:val="both"/>
        <w:rPr>
          <w:rFonts w:ascii="PT Astra Serif" w:hAnsi="PT Astra Serif"/>
          <w:b/>
          <w:sz w:val="28"/>
          <w:szCs w:val="28"/>
        </w:rPr>
      </w:pPr>
      <w:r>
        <w:rPr>
          <w:rFonts w:ascii="PT Astra Serif" w:hAnsi="PT Astra Serif"/>
          <w:b/>
          <w:sz w:val="28"/>
          <w:szCs w:val="28"/>
        </w:rPr>
        <w:t xml:space="preserve">Подготовка дошкольников к чтению и письму. </w:t>
      </w:r>
    </w:p>
    <w:p w14:paraId="04B2544B" w14:textId="77777777" w:rsidR="00212FAD" w:rsidRDefault="00B009C7">
      <w:pPr>
        <w:shd w:val="clear" w:color="auto" w:fill="FFFFFF"/>
        <w:spacing w:line="360" w:lineRule="auto"/>
        <w:ind w:right="10" w:firstLine="567"/>
        <w:jc w:val="both"/>
        <w:rPr>
          <w:rFonts w:ascii="PT Astra Serif" w:hAnsi="PT Astra Serif"/>
          <w:sz w:val="28"/>
          <w:szCs w:val="28"/>
        </w:rPr>
      </w:pPr>
      <w:r>
        <w:rPr>
          <w:rFonts w:ascii="PT Astra Serif" w:hAnsi="PT Astra Serif"/>
          <w:sz w:val="28"/>
          <w:szCs w:val="28"/>
        </w:rPr>
        <w:t xml:space="preserve">Подготовка детей к чтению и письму является многоаспектной проблемой, которая требует совместных усилий ребенка и взрослого в разных направлениях: развитие фонематического слуха и правильного </w:t>
      </w:r>
      <w:r>
        <w:rPr>
          <w:rFonts w:ascii="PT Astra Serif" w:hAnsi="PT Astra Serif"/>
          <w:spacing w:val="-1"/>
          <w:sz w:val="28"/>
          <w:szCs w:val="28"/>
        </w:rPr>
        <w:t xml:space="preserve">звукопроизношения, развитие пространственных ориентиров и тонкой (мелкой) моторики </w:t>
      </w:r>
      <w:r>
        <w:rPr>
          <w:rFonts w:ascii="PT Astra Serif" w:hAnsi="PT Astra Serif"/>
          <w:sz w:val="28"/>
          <w:szCs w:val="28"/>
        </w:rPr>
        <w:t>кисти руки, развитие грамматического строя речи и словарного запаса. А также практическое освоение звуков русского языка с разными целями:</w:t>
      </w:r>
    </w:p>
    <w:p w14:paraId="485866C9"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sz w:val="28"/>
          <w:szCs w:val="28"/>
        </w:rPr>
        <w:lastRenderedPageBreak/>
        <w:t xml:space="preserve">а) с целью последующего чтения (поскольку процесс чтения связан с декодированием напечатанных, то есть представленных в буквенном виде, слов в их звуковые эквиваленты); </w:t>
      </w:r>
    </w:p>
    <w:p w14:paraId="026C06F0"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sz w:val="28"/>
          <w:szCs w:val="28"/>
        </w:rPr>
        <w:t xml:space="preserve">б) с целью последующего письма (поскольку процесс письма связан с кодированием звукового образа слова в его письменный эквивалент). </w:t>
      </w:r>
    </w:p>
    <w:p w14:paraId="0552D778"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i/>
          <w:sz w:val="28"/>
          <w:szCs w:val="28"/>
        </w:rPr>
        <w:t>Какова логика освоения звуков с целью последующего чтения?</w:t>
      </w:r>
      <w:r>
        <w:rPr>
          <w:rFonts w:ascii="PT Astra Serif" w:hAnsi="PT Astra Serif"/>
          <w:sz w:val="28"/>
          <w:szCs w:val="28"/>
        </w:rPr>
        <w:t xml:space="preserve"> На первом шаге знакомства с </w:t>
      </w:r>
      <w:r>
        <w:rPr>
          <w:rFonts w:ascii="PT Astra Serif" w:hAnsi="PT Astra Serif"/>
          <w:spacing w:val="-1"/>
          <w:sz w:val="28"/>
          <w:szCs w:val="28"/>
        </w:rPr>
        <w:t xml:space="preserve">конкретным звуком ребенок слышит этот звук неоднократно. Звук предъявляется ребенку </w:t>
      </w:r>
      <w:r>
        <w:rPr>
          <w:rFonts w:ascii="PT Astra Serif" w:hAnsi="PT Astra Serif"/>
          <w:sz w:val="28"/>
          <w:szCs w:val="28"/>
        </w:rPr>
        <w:t xml:space="preserve">как самостоятельная единица, имеющая собственное значение: с разными интонациями, </w:t>
      </w:r>
      <w:r>
        <w:rPr>
          <w:rFonts w:ascii="PT Astra Serif" w:hAnsi="PT Astra Serif"/>
          <w:spacing w:val="-1"/>
          <w:sz w:val="28"/>
          <w:szCs w:val="28"/>
        </w:rPr>
        <w:t xml:space="preserve">иногда в разных контекстах, иногда в аналогичных, близких контекстах. Иногда этот звук </w:t>
      </w:r>
      <w:r>
        <w:rPr>
          <w:rFonts w:ascii="PT Astra Serif" w:hAnsi="PT Astra Serif"/>
          <w:sz w:val="28"/>
          <w:szCs w:val="28"/>
        </w:rPr>
        <w:t>специально «нагнетается», то есть зачитываемые ребенку.</w:t>
      </w:r>
    </w:p>
    <w:p w14:paraId="5620C580" w14:textId="77777777" w:rsidR="00212FAD" w:rsidRDefault="00B009C7">
      <w:pPr>
        <w:shd w:val="clear" w:color="auto" w:fill="FFFFFF"/>
        <w:spacing w:line="360" w:lineRule="auto"/>
        <w:ind w:right="5" w:firstLine="567"/>
        <w:jc w:val="both"/>
        <w:rPr>
          <w:rFonts w:ascii="PT Astra Serif" w:hAnsi="PT Astra Serif"/>
          <w:sz w:val="28"/>
          <w:szCs w:val="28"/>
        </w:rPr>
      </w:pPr>
      <w:r>
        <w:rPr>
          <w:rFonts w:ascii="PT Astra Serif" w:hAnsi="PT Astra Serif"/>
          <w:sz w:val="28"/>
          <w:szCs w:val="28"/>
        </w:rPr>
        <w:t xml:space="preserve">Предложения состоят из слов, в которых этот звук частотно представлен и как бы «высовывается» из них, становится хорошо различимым, а затем (на втором шаге) дошкольник знакомится с тем, как этот звук может быть записан в виде буквы, как он оформляется в напечатанном виде. На этом, втором шаге — при знакомстве с буквенным </w:t>
      </w:r>
      <w:r>
        <w:rPr>
          <w:rFonts w:ascii="PT Astra Serif" w:hAnsi="PT Astra Serif"/>
          <w:spacing w:val="-1"/>
          <w:sz w:val="28"/>
          <w:szCs w:val="28"/>
        </w:rPr>
        <w:t xml:space="preserve">выражением звука, имеющего для ребенка определенный смысл, — его буквенный символ </w:t>
      </w:r>
      <w:r>
        <w:rPr>
          <w:rFonts w:ascii="PT Astra Serif" w:hAnsi="PT Astra Serif"/>
          <w:sz w:val="28"/>
          <w:szCs w:val="28"/>
        </w:rPr>
        <w:t xml:space="preserve">начинает наполняться для ребенка уже освоенным звуковым содержанием. В ситуации обучения чтению посредством использования открытого слога логика освоения звуков и соответствующих им буквенных обозначений остается прежней: ребенок на слух знакомится со звуками, входящими в открытый слог, и со звуковым обликом слога в целом (каждый открытый слог в начале обучения чтению также обладает для ребенка </w:t>
      </w:r>
      <w:r>
        <w:rPr>
          <w:rFonts w:ascii="PT Astra Serif" w:hAnsi="PT Astra Serif"/>
          <w:spacing w:val="-1"/>
          <w:sz w:val="28"/>
          <w:szCs w:val="28"/>
        </w:rPr>
        <w:t xml:space="preserve">смыслом, равным смыслу целого слова), а затем видит этот слог в буквенном оформлении, </w:t>
      </w:r>
      <w:r>
        <w:rPr>
          <w:rFonts w:ascii="PT Astra Serif" w:hAnsi="PT Astra Serif"/>
          <w:sz w:val="28"/>
          <w:szCs w:val="28"/>
        </w:rPr>
        <w:t xml:space="preserve">то есть напечатанным в книге. На втором шаге ребенок «озвучивает» опознанный им слог, то есть читает его. На самом начальном этапе обучения чтению каждый осваиваемый ребенком звук наполнен для него конкретным смыслом, точно так же и за каждым слогом стоит определенный смысл (БЕ-БЕ: так обычно говорит барашек; БО-БО: так барашек жалуется на царапину; БА-БА: так барашек зовет свою бабушку; БИ-БИ: так он сигналит игрушечной машинкой и т. д.). Ребенок сначала осваивает первую слоговую </w:t>
      </w:r>
      <w:r>
        <w:rPr>
          <w:rFonts w:ascii="PT Astra Serif" w:hAnsi="PT Astra Serif"/>
          <w:sz w:val="28"/>
          <w:szCs w:val="28"/>
        </w:rPr>
        <w:lastRenderedPageBreak/>
        <w:t xml:space="preserve">модель «буква согласного (точнее, конечно, было бы сказать «твердая и мягкая пара </w:t>
      </w:r>
      <w:r>
        <w:rPr>
          <w:rFonts w:ascii="PT Astra Serif" w:hAnsi="PT Astra Serif"/>
          <w:spacing w:val="-1"/>
          <w:sz w:val="28"/>
          <w:szCs w:val="28"/>
        </w:rPr>
        <w:t xml:space="preserve">согласных») + буква гласного», в которой первая остается неизменной, а вторая меняется. </w:t>
      </w:r>
      <w:r>
        <w:rPr>
          <w:rFonts w:ascii="PT Astra Serif" w:hAnsi="PT Astra Serif"/>
          <w:sz w:val="28"/>
          <w:szCs w:val="28"/>
        </w:rPr>
        <w:t xml:space="preserve">Например, в случае с МА, МО, МУ, </w:t>
      </w:r>
      <w:r>
        <w:rPr>
          <w:rFonts w:ascii="PT Astra Serif" w:hAnsi="PT Astra Serif"/>
          <w:sz w:val="28"/>
          <w:szCs w:val="28"/>
          <w:lang w:val="en-US"/>
        </w:rPr>
        <w:t>ME</w:t>
      </w:r>
      <w:r>
        <w:rPr>
          <w:rFonts w:ascii="PT Astra Serif" w:hAnsi="PT Astra Serif"/>
          <w:sz w:val="28"/>
          <w:szCs w:val="28"/>
        </w:rPr>
        <w:t xml:space="preserve">, МЫ, МИ буква М, обозначающая пару согласных звуков [м] и [м'], будет оставаться во всех слогах одной и той же. Вслед за освоением первой слоговой модели ребенок осваивает вторую слоговую модель с другой буквой согласного — например, БА, БО, БУ, БЕ, БЫ, БИ. После того как этот алгоритм </w:t>
      </w:r>
      <w:r>
        <w:rPr>
          <w:rFonts w:ascii="PT Astra Serif" w:hAnsi="PT Astra Serif"/>
          <w:spacing w:val="-1"/>
          <w:sz w:val="28"/>
          <w:szCs w:val="28"/>
        </w:rPr>
        <w:t xml:space="preserve">усвоен и отработан на двух графических моделях, сформированный навык переносится на </w:t>
      </w:r>
      <w:r>
        <w:rPr>
          <w:rFonts w:ascii="PT Astra Serif" w:hAnsi="PT Astra Serif"/>
          <w:sz w:val="28"/>
          <w:szCs w:val="28"/>
        </w:rPr>
        <w:t xml:space="preserve">другие сочетания букв. Необходимо отметить, что за каждым слогом закрепляется значение самостоятельного слова только в период освоения двух первых базовых графических моделей (МА, МО, МУ, </w:t>
      </w:r>
      <w:r>
        <w:rPr>
          <w:rFonts w:ascii="PT Astra Serif" w:hAnsi="PT Astra Serif"/>
          <w:sz w:val="28"/>
          <w:szCs w:val="28"/>
          <w:lang w:val="en-US"/>
        </w:rPr>
        <w:t>ME</w:t>
      </w:r>
      <w:r>
        <w:rPr>
          <w:rFonts w:ascii="PT Astra Serif" w:hAnsi="PT Astra Serif"/>
          <w:sz w:val="28"/>
          <w:szCs w:val="28"/>
        </w:rPr>
        <w:t xml:space="preserve">, МИ... и БА, БО, БУ, БЕ, БЫ, БИ...). Это делается для того, чтобы поддержать мотив чтения ребенка и сделать прочитывание самых первых слогов не бессмысленным. В дальнейшем, по мере накопления опыта чтения, ребенок обнаружит, что один и тот же слог может являться частью самых разных </w:t>
      </w:r>
      <w:r>
        <w:rPr>
          <w:rFonts w:ascii="PT Astra Serif" w:hAnsi="PT Astra Serif"/>
          <w:spacing w:val="-1"/>
          <w:sz w:val="28"/>
          <w:szCs w:val="28"/>
        </w:rPr>
        <w:t>слов. Например, слог кО: кО-ЗЫ, кО-НИ, кО-ШкИ. Или РО: СО-РО-кИ, ВО-РО-НЫ.</w:t>
      </w:r>
    </w:p>
    <w:p w14:paraId="4245A518"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i/>
          <w:spacing w:val="-1"/>
          <w:sz w:val="28"/>
          <w:szCs w:val="28"/>
        </w:rPr>
        <w:t>Какова логика освоения звуков с целью последующего письма?</w:t>
      </w:r>
      <w:r>
        <w:rPr>
          <w:rFonts w:ascii="PT Astra Serif" w:hAnsi="PT Astra Serif"/>
          <w:spacing w:val="-1"/>
          <w:sz w:val="28"/>
          <w:szCs w:val="28"/>
        </w:rPr>
        <w:t xml:space="preserve"> Программа ориентирована </w:t>
      </w:r>
      <w:r>
        <w:rPr>
          <w:rFonts w:ascii="PT Astra Serif" w:hAnsi="PT Astra Serif"/>
          <w:sz w:val="28"/>
          <w:szCs w:val="28"/>
        </w:rPr>
        <w:t xml:space="preserve">на постоянную тренировку фонематического слуха дошкольника, поскольку именно </w:t>
      </w:r>
      <w:r>
        <w:rPr>
          <w:rFonts w:ascii="PT Astra Serif" w:hAnsi="PT Astra Serif"/>
          <w:spacing w:val="-1"/>
          <w:sz w:val="28"/>
          <w:szCs w:val="28"/>
        </w:rPr>
        <w:t xml:space="preserve">развитый фонематический слух позволяет дошкольнику осознавать связь между звуком и </w:t>
      </w:r>
      <w:r>
        <w:rPr>
          <w:rFonts w:ascii="PT Astra Serif" w:hAnsi="PT Astra Serif"/>
          <w:sz w:val="28"/>
          <w:szCs w:val="28"/>
        </w:rPr>
        <w:t xml:space="preserve">обозначающей его буквой, которую необходимо не только опознать, но и написать, воспроизвести. Поэтому специально организованная работа по различению на слух и произнесению звуков обязательно сопровождается «письменными» упражнениями, </w:t>
      </w:r>
      <w:r>
        <w:rPr>
          <w:rFonts w:ascii="PT Astra Serif" w:hAnsi="PT Astra Serif"/>
          <w:spacing w:val="-1"/>
          <w:sz w:val="28"/>
          <w:szCs w:val="28"/>
        </w:rPr>
        <w:t xml:space="preserve">связанными не просто с рассматриванием букв, которыми обозначаются изучаемые звуки, </w:t>
      </w:r>
      <w:r>
        <w:rPr>
          <w:rFonts w:ascii="PT Astra Serif" w:hAnsi="PT Astra Serif"/>
          <w:sz w:val="28"/>
          <w:szCs w:val="28"/>
        </w:rPr>
        <w:t xml:space="preserve">но и с воспроизведением их с помощью пишущего средства. Это значит, что цепочка, начатая с различения звука на слух и воспроизведения его в речи, заканчивается установлением связи этого звука с буквой и освоением ее графического образа. Таким образом, к слуховому и мышечному (связанному с речедвигательным аппаратом) анализаторам подключаются еще зрительный и моторный. Итак, осознание связи между звуком и буквой важно не только для формирования </w:t>
      </w:r>
      <w:r>
        <w:rPr>
          <w:rFonts w:ascii="PT Astra Serif" w:hAnsi="PT Astra Serif"/>
          <w:sz w:val="28"/>
          <w:szCs w:val="28"/>
        </w:rPr>
        <w:lastRenderedPageBreak/>
        <w:t xml:space="preserve">навыков чтения, но и для формирования графического навыка — навыка письма. Дошкольник, знающий буквы и обладающий развитым фонематическим слухом, в состоянии не только написать букву, </w:t>
      </w:r>
      <w:r>
        <w:rPr>
          <w:rFonts w:ascii="PT Astra Serif" w:hAnsi="PT Astra Serif"/>
          <w:spacing w:val="-1"/>
          <w:sz w:val="28"/>
          <w:szCs w:val="28"/>
        </w:rPr>
        <w:t xml:space="preserve">копируя образец, но и правильно написать («напечатать») короткие слова, воспринятые на </w:t>
      </w:r>
      <w:r>
        <w:rPr>
          <w:rFonts w:ascii="PT Astra Serif" w:hAnsi="PT Astra Serif"/>
          <w:sz w:val="28"/>
          <w:szCs w:val="28"/>
        </w:rPr>
        <w:t xml:space="preserve">слух, если, конечно, все фонемы в них стоят в сильной позиции. Это в перспективе развития фонематического восприятия дошкольника является важным умением, хотя на той стадии освоения письма, которой мы занимаемся в предшколе (письмо как «печатание»), главное назначение письма в другом: письмо является моторным способом запоминания начертаний букв и способом различения их отдельных конструктивных элементов (повторяющихся в других знаках). Более того, это значение письма как </w:t>
      </w:r>
      <w:r>
        <w:rPr>
          <w:rFonts w:ascii="PT Astra Serif" w:hAnsi="PT Astra Serif"/>
          <w:spacing w:val="-1"/>
          <w:sz w:val="28"/>
          <w:szCs w:val="28"/>
        </w:rPr>
        <w:t>моторного тренажера выходит далеко за рамки формирования графического навыка.</w:t>
      </w:r>
    </w:p>
    <w:p w14:paraId="04DB5FF7" w14:textId="77777777" w:rsidR="00212FAD" w:rsidRDefault="00B009C7">
      <w:pPr>
        <w:shd w:val="clear" w:color="auto" w:fill="FFFFFF"/>
        <w:spacing w:line="360" w:lineRule="auto"/>
        <w:ind w:right="5" w:firstLine="567"/>
        <w:jc w:val="both"/>
        <w:rPr>
          <w:rFonts w:ascii="PT Astra Serif" w:hAnsi="PT Astra Serif"/>
          <w:sz w:val="28"/>
          <w:szCs w:val="28"/>
        </w:rPr>
      </w:pPr>
      <w:r>
        <w:rPr>
          <w:rFonts w:ascii="PT Astra Serif" w:hAnsi="PT Astra Serif"/>
          <w:b/>
          <w:spacing w:val="-1"/>
          <w:sz w:val="28"/>
          <w:szCs w:val="28"/>
        </w:rPr>
        <w:t>Тренировка движений пальцев рук</w:t>
      </w:r>
      <w:r>
        <w:rPr>
          <w:rFonts w:ascii="PT Astra Serif" w:hAnsi="PT Astra Serif"/>
          <w:spacing w:val="-1"/>
          <w:sz w:val="28"/>
          <w:szCs w:val="28"/>
        </w:rPr>
        <w:t xml:space="preserve"> является одним из требований подготовки ребенка к </w:t>
      </w:r>
      <w:r>
        <w:rPr>
          <w:rFonts w:ascii="PT Astra Serif" w:hAnsi="PT Astra Serif"/>
          <w:sz w:val="28"/>
          <w:szCs w:val="28"/>
        </w:rPr>
        <w:t xml:space="preserve">активной речи. Фундаментальность этого требования связана с открытием, сделанным </w:t>
      </w:r>
      <w:r>
        <w:rPr>
          <w:rFonts w:ascii="PT Astra Serif" w:hAnsi="PT Astra Serif"/>
          <w:spacing w:val="-1"/>
          <w:sz w:val="28"/>
          <w:szCs w:val="28"/>
        </w:rPr>
        <w:t xml:space="preserve">канадскими учеными У. Пенфилдом, Г. Джаспером, Л. Робертсоном, которые составили </w:t>
      </w:r>
      <w:r>
        <w:rPr>
          <w:rFonts w:ascii="PT Astra Serif" w:hAnsi="PT Astra Serif"/>
          <w:sz w:val="28"/>
          <w:szCs w:val="28"/>
        </w:rPr>
        <w:t xml:space="preserve">карту речевых зон коры головного мозга. Карта убеждает в том, что треть всей площади двигательной проекции занимает проекция кисти руки, расположенная очень близко от речевой моторной зоны. Именно величина проекции кисти и ее близость к моторной речевой зоне навели ученых на мысль о том, что тренировка тонких движений пальцев рук окажет большее влияние на развитие активной речи ребенка, чем тренировка общей </w:t>
      </w:r>
      <w:r>
        <w:rPr>
          <w:rFonts w:ascii="PT Astra Serif" w:hAnsi="PT Astra Serif"/>
          <w:spacing w:val="-1"/>
          <w:sz w:val="28"/>
          <w:szCs w:val="28"/>
        </w:rPr>
        <w:t xml:space="preserve">моторики. Эту позицию разделяют и русские исследователи: М. Кольцова, Л. Фомина. На </w:t>
      </w:r>
      <w:r>
        <w:rPr>
          <w:rFonts w:ascii="PT Astra Serif" w:hAnsi="PT Astra Serif"/>
          <w:sz w:val="28"/>
          <w:szCs w:val="28"/>
        </w:rPr>
        <w:t xml:space="preserve">большом экспериментальном материале Л. Фомина доказала, что уровень развития речи </w:t>
      </w:r>
      <w:r>
        <w:rPr>
          <w:rFonts w:ascii="PT Astra Serif" w:hAnsi="PT Astra Serif"/>
          <w:spacing w:val="-1"/>
          <w:sz w:val="28"/>
          <w:szCs w:val="28"/>
        </w:rPr>
        <w:t xml:space="preserve">детей находится в прямой зависимости от степени развития тонких движений пальцев рук. </w:t>
      </w:r>
      <w:r>
        <w:rPr>
          <w:rFonts w:ascii="PT Astra Serif" w:hAnsi="PT Astra Serif"/>
          <w:sz w:val="28"/>
          <w:szCs w:val="28"/>
        </w:rPr>
        <w:t xml:space="preserve">как пишет М. Кольцова, «до тех пор, пока движения пальцев не станут свободными, развития речи добиться не удастся», данная программа предполагает, что дошкольник каждую изучаемую букву прописывает неоднократно, используя сначала указательный палец ведущей руки (обводя буквы в книге по стрелкам), а затем пишущее средство (обводя карандашом или ручкой в тетради). Важность первого этапа (прописей указательным пальцем) связана с тем, что ребенок обводит контур буквы, не </w:t>
      </w:r>
      <w:r>
        <w:rPr>
          <w:rFonts w:ascii="PT Astra Serif" w:hAnsi="PT Astra Serif"/>
          <w:sz w:val="28"/>
          <w:szCs w:val="28"/>
        </w:rPr>
        <w:lastRenderedPageBreak/>
        <w:t xml:space="preserve">делая при этом больших пауз между отдельными двигательными актами (что обеспечивает моторное запоминание образа буквы как целого), тогда как при обведении буквы с помощью пишущего средства ребенок делает достаточно большие паузы между написанием ее элементов, что «разваливает» целостный образ буквы в его сознании. </w:t>
      </w:r>
      <w:r>
        <w:rPr>
          <w:rFonts w:ascii="PT Astra Serif" w:hAnsi="PT Astra Serif"/>
          <w:spacing w:val="-1"/>
          <w:sz w:val="28"/>
          <w:szCs w:val="28"/>
        </w:rPr>
        <w:t xml:space="preserve">Почему на ступени предшкольного образования целесообразнее заниматься «печатанием» </w:t>
      </w:r>
      <w:r>
        <w:rPr>
          <w:rFonts w:ascii="PT Astra Serif" w:hAnsi="PT Astra Serif"/>
          <w:sz w:val="28"/>
          <w:szCs w:val="28"/>
        </w:rPr>
        <w:t>букв, чем прописью, то есть письменными буквами? Несмотря на то что в 6 лет детям с нормальным развитием доступны любые графические движения (штрихи и линии), целенаправленным  освоением  написания письменных  букв они  заниматься пока не готовы. Не случайно в 1 классе на формирование графического навыка отводится три учебные четверти, то есть весь период обучения грамоте. Физиологами доказано, что только к концу 4-го года жизни ребенок начинает четко чувствовать параллельность вертикальных линий, в 5 лет — горизонтальных линий и только в 6 лет — наклонных (причем, когда ребенок устает, он как бы опускается на одну возрастную ступень ниже). От детей 6 лет трудно добиться параллельности наклонных линий (а именно это необходимо для написания письменных букв), если не посвящать этому большой отрезок времени. А такую возможность дает только период школьной подготовки.</w:t>
      </w:r>
    </w:p>
    <w:p w14:paraId="6EFD3CD3" w14:textId="77777777" w:rsidR="00212FAD" w:rsidRDefault="00B009C7">
      <w:pPr>
        <w:shd w:val="clear" w:color="auto" w:fill="FFFFFF"/>
        <w:spacing w:line="360" w:lineRule="auto"/>
        <w:ind w:firstLine="567"/>
        <w:jc w:val="both"/>
        <w:rPr>
          <w:rFonts w:ascii="PT Astra Serif" w:hAnsi="PT Astra Serif"/>
          <w:b/>
          <w:sz w:val="28"/>
          <w:szCs w:val="28"/>
        </w:rPr>
      </w:pPr>
      <w:r>
        <w:rPr>
          <w:rFonts w:ascii="PT Astra Serif" w:hAnsi="PT Astra Serif"/>
          <w:b/>
          <w:sz w:val="28"/>
          <w:szCs w:val="28"/>
        </w:rPr>
        <w:t>Программа и тематическое планирование по началам обучения грамоте.</w:t>
      </w:r>
    </w:p>
    <w:p w14:paraId="04137067"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sz w:val="28"/>
          <w:szCs w:val="28"/>
        </w:rPr>
        <w:t xml:space="preserve">Отсутствие же систематических занятий прописями приводит к закреплению неверной траектории движений и неправильной конфигурации букв. Порядок введения звуков связан с необходимостью решать две задачи: формирование фонетических средств языка и обучение слоговому чтению. Они решаются сначала на материале тех звуков, которые наиболее хорошо про- износятся и усваиваются даже детьми с нарушениями фонематического восприятия и общим недоразвитием речи. Это ГЛАСНЫЕ [у], [а], [о], </w:t>
      </w:r>
      <w:r>
        <w:rPr>
          <w:rFonts w:ascii="PT Astra Serif" w:hAnsi="PT Astra Serif"/>
          <w:spacing w:val="-1"/>
          <w:sz w:val="28"/>
          <w:szCs w:val="28"/>
        </w:rPr>
        <w:t xml:space="preserve">[и], [ы] и СОГЛАСНЫЕ раннего онтогенеза [м], [б], [п] и [г], [х], [к], а чуть позже [н], [в], </w:t>
      </w:r>
      <w:r>
        <w:rPr>
          <w:rFonts w:ascii="PT Astra Serif" w:hAnsi="PT Astra Serif"/>
          <w:sz w:val="28"/>
          <w:szCs w:val="28"/>
        </w:rPr>
        <w:t xml:space="preserve">[ф]. Фонетическая интрига, цель которой каким-то образом содержательно мотивировать каждый вводимый звук («муканье» и «меканье», «беканье», жужжание и зудение, свист, шипение и т. Д.) следует логике восприятия звуков детьми. В первичном чтении </w:t>
      </w:r>
      <w:r>
        <w:rPr>
          <w:rFonts w:ascii="PT Astra Serif" w:hAnsi="PT Astra Serif"/>
          <w:sz w:val="28"/>
          <w:szCs w:val="28"/>
        </w:rPr>
        <w:lastRenderedPageBreak/>
        <w:t>участвуют сначала те звуки, которые просты по способу артикуляции и не требуют дополнительных движений языка (например: [м], [н], [п], [т]). Специально организована работа по различению на слух и произнесению трудных по артикуляции звуков: свистящих ([с], [з], [ц]), шипящих ([ш], [ж], [ч], [щ]), сонорных ([р], [л]). В ходе занятий чтение простейшего (открытого из двух букв) слога сочетается с упражнениями в различении звуков, отличающихся тонкими акустическими признаками (пары по звонкости-глухости, мягкости-твердости, пары свистящий-шипящий ([с]-[ш], [з]-[ж]) и т. Д.</w:t>
      </w:r>
    </w:p>
    <w:p w14:paraId="78CBDBBB" w14:textId="77777777" w:rsidR="00212FAD" w:rsidRDefault="00B009C7">
      <w:pPr>
        <w:shd w:val="clear" w:color="auto" w:fill="FFFFFF"/>
        <w:spacing w:line="360" w:lineRule="auto"/>
        <w:ind w:firstLine="567"/>
        <w:jc w:val="both"/>
        <w:rPr>
          <w:rFonts w:ascii="PT Astra Serif" w:hAnsi="PT Astra Serif"/>
          <w:sz w:val="28"/>
          <w:szCs w:val="28"/>
        </w:rPr>
      </w:pPr>
      <w:r>
        <w:rPr>
          <w:rFonts w:ascii="PT Astra Serif" w:hAnsi="PT Astra Serif"/>
          <w:b/>
          <w:bCs/>
          <w:spacing w:val="-2"/>
          <w:sz w:val="28"/>
          <w:szCs w:val="28"/>
        </w:rPr>
        <w:t>Содержание курса</w:t>
      </w:r>
    </w:p>
    <w:p w14:paraId="3FB99D9A" w14:textId="77777777" w:rsidR="00212FAD" w:rsidRDefault="00B009C7">
      <w:pPr>
        <w:widowControl w:val="0"/>
        <w:shd w:val="clear" w:color="auto" w:fill="FFFFFF"/>
        <w:tabs>
          <w:tab w:val="left" w:pos="235"/>
        </w:tabs>
        <w:spacing w:line="360" w:lineRule="auto"/>
        <w:ind w:firstLine="567"/>
        <w:jc w:val="both"/>
        <w:rPr>
          <w:rFonts w:ascii="PT Astra Serif" w:hAnsi="PT Astra Serif"/>
          <w:b/>
          <w:bCs/>
          <w:spacing w:val="-23"/>
          <w:sz w:val="28"/>
          <w:szCs w:val="28"/>
        </w:rPr>
      </w:pPr>
      <w:r>
        <w:rPr>
          <w:rFonts w:ascii="PT Astra Serif" w:hAnsi="PT Astra Serif"/>
          <w:sz w:val="28"/>
          <w:szCs w:val="28"/>
        </w:rPr>
        <w:t>1.Формирование представлений о разнице между предметом и его обозначением в виде слова; о слове как звуковой единице, состоящей из частей (более крупных — слогов и более мелких — отдельных звуков).</w:t>
      </w:r>
    </w:p>
    <w:p w14:paraId="4EE002C6" w14:textId="77777777" w:rsidR="00212FAD" w:rsidRDefault="00B009C7">
      <w:pPr>
        <w:widowControl w:val="0"/>
        <w:shd w:val="clear" w:color="auto" w:fill="FFFFFF"/>
        <w:tabs>
          <w:tab w:val="left" w:pos="235"/>
        </w:tabs>
        <w:spacing w:line="360" w:lineRule="auto"/>
        <w:ind w:left="567"/>
        <w:jc w:val="both"/>
        <w:rPr>
          <w:rFonts w:ascii="PT Astra Serif" w:hAnsi="PT Astra Serif"/>
          <w:spacing w:val="-14"/>
          <w:sz w:val="28"/>
          <w:szCs w:val="28"/>
        </w:rPr>
      </w:pPr>
      <w:r>
        <w:rPr>
          <w:rFonts w:ascii="PT Astra Serif" w:hAnsi="PT Astra Serif"/>
          <w:spacing w:val="-1"/>
          <w:sz w:val="28"/>
          <w:szCs w:val="28"/>
        </w:rPr>
        <w:t>2.Развитие фонематического слуха:</w:t>
      </w:r>
    </w:p>
    <w:p w14:paraId="02D73A01" w14:textId="77777777" w:rsidR="00212FAD" w:rsidRDefault="00B009C7">
      <w:pPr>
        <w:shd w:val="clear" w:color="auto" w:fill="FFFFFF"/>
        <w:tabs>
          <w:tab w:val="left" w:pos="355"/>
        </w:tabs>
        <w:spacing w:line="360" w:lineRule="auto"/>
        <w:ind w:firstLine="567"/>
        <w:jc w:val="both"/>
        <w:rPr>
          <w:rFonts w:ascii="PT Astra Serif" w:hAnsi="PT Astra Serif"/>
          <w:sz w:val="28"/>
          <w:szCs w:val="28"/>
        </w:rPr>
      </w:pPr>
      <w:r>
        <w:rPr>
          <w:rFonts w:ascii="PT Astra Serif" w:hAnsi="PT Astra Serif"/>
          <w:spacing w:val="-10"/>
          <w:sz w:val="28"/>
          <w:szCs w:val="28"/>
        </w:rPr>
        <w:t>а)</w:t>
      </w:r>
      <w:r>
        <w:rPr>
          <w:rFonts w:ascii="PT Astra Serif" w:hAnsi="PT Astra Serif"/>
          <w:sz w:val="28"/>
          <w:szCs w:val="28"/>
        </w:rPr>
        <w:t>практическое освоение разницы между произнесением звуков разного качества (гласных и согласных, твердых и мягких, звонких и глухих) без введения терминов;</w:t>
      </w:r>
    </w:p>
    <w:p w14:paraId="15D8E433" w14:textId="77777777" w:rsidR="00212FAD" w:rsidRDefault="00B009C7">
      <w:pPr>
        <w:shd w:val="clear" w:color="auto" w:fill="FFFFFF"/>
        <w:tabs>
          <w:tab w:val="left" w:pos="259"/>
        </w:tabs>
        <w:spacing w:line="360" w:lineRule="auto"/>
        <w:ind w:firstLine="567"/>
        <w:jc w:val="both"/>
        <w:rPr>
          <w:rFonts w:ascii="PT Astra Serif" w:hAnsi="PT Astra Serif"/>
          <w:sz w:val="28"/>
          <w:szCs w:val="28"/>
        </w:rPr>
      </w:pPr>
      <w:r>
        <w:rPr>
          <w:rFonts w:ascii="PT Astra Serif" w:hAnsi="PT Astra Serif"/>
          <w:spacing w:val="-11"/>
          <w:sz w:val="28"/>
          <w:szCs w:val="28"/>
        </w:rPr>
        <w:t>б)</w:t>
      </w:r>
      <w:r>
        <w:rPr>
          <w:rFonts w:ascii="PT Astra Serif" w:hAnsi="PT Astra Serif"/>
          <w:sz w:val="28"/>
          <w:szCs w:val="28"/>
        </w:rPr>
        <w:t>формирование способности выделения звука в начале, на конце и в середине слова.</w:t>
      </w:r>
    </w:p>
    <w:p w14:paraId="3CB735F9" w14:textId="77777777" w:rsidR="00212FAD" w:rsidRDefault="00B009C7">
      <w:pPr>
        <w:shd w:val="clear" w:color="auto" w:fill="FFFFFF"/>
        <w:tabs>
          <w:tab w:val="left" w:pos="259"/>
        </w:tabs>
        <w:spacing w:line="360" w:lineRule="auto"/>
        <w:ind w:right="10" w:firstLine="567"/>
        <w:jc w:val="both"/>
        <w:rPr>
          <w:rFonts w:ascii="PT Astra Serif" w:hAnsi="PT Astra Serif"/>
          <w:sz w:val="28"/>
          <w:szCs w:val="28"/>
        </w:rPr>
      </w:pPr>
      <w:r>
        <w:rPr>
          <w:rFonts w:ascii="PT Astra Serif" w:hAnsi="PT Astra Serif"/>
          <w:spacing w:val="-9"/>
          <w:sz w:val="28"/>
          <w:szCs w:val="28"/>
        </w:rPr>
        <w:t>в)</w:t>
      </w:r>
      <w:r>
        <w:rPr>
          <w:rFonts w:ascii="PT Astra Serif" w:hAnsi="PT Astra Serif"/>
          <w:sz w:val="28"/>
          <w:szCs w:val="28"/>
        </w:rPr>
        <w:t>специально организованная работа по произнесению трудных по артикуляции звуков: свистящих ([с], [з], [ц]), шипящих ([ш], [ж], [ч], [щ]), сонорных ([р], [л]).</w:t>
      </w:r>
    </w:p>
    <w:p w14:paraId="5B9E59D6" w14:textId="77777777" w:rsidR="00212FAD" w:rsidRDefault="00B009C7">
      <w:pPr>
        <w:widowControl w:val="0"/>
        <w:numPr>
          <w:ilvl w:val="0"/>
          <w:numId w:val="7"/>
        </w:numPr>
        <w:shd w:val="clear" w:color="auto" w:fill="FFFFFF"/>
        <w:tabs>
          <w:tab w:val="left" w:pos="235"/>
        </w:tabs>
        <w:spacing w:line="360" w:lineRule="auto"/>
        <w:ind w:right="5" w:firstLine="567"/>
        <w:jc w:val="both"/>
        <w:rPr>
          <w:rFonts w:ascii="PT Astra Serif" w:hAnsi="PT Astra Serif"/>
          <w:spacing w:val="-13"/>
          <w:sz w:val="28"/>
          <w:szCs w:val="28"/>
        </w:rPr>
      </w:pPr>
      <w:r>
        <w:rPr>
          <w:rFonts w:ascii="PT Astra Serif" w:hAnsi="PT Astra Serif"/>
          <w:sz w:val="28"/>
          <w:szCs w:val="28"/>
        </w:rPr>
        <w:t>Развитие тонкой моторики кисти ведущей руки (обведение по контуру рисунков, а также силуэтов букв и их элементов указательным пальцем и пишущим средством).</w:t>
      </w:r>
    </w:p>
    <w:p w14:paraId="64E9526A" w14:textId="77777777" w:rsidR="00212FAD" w:rsidRDefault="00B009C7">
      <w:pPr>
        <w:widowControl w:val="0"/>
        <w:numPr>
          <w:ilvl w:val="0"/>
          <w:numId w:val="7"/>
        </w:numPr>
        <w:shd w:val="clear" w:color="auto" w:fill="FFFFFF"/>
        <w:tabs>
          <w:tab w:val="left" w:pos="235"/>
        </w:tabs>
        <w:spacing w:line="360" w:lineRule="auto"/>
        <w:ind w:firstLine="567"/>
        <w:jc w:val="both"/>
        <w:rPr>
          <w:rFonts w:ascii="PT Astra Serif" w:hAnsi="PT Astra Serif"/>
          <w:spacing w:val="-12"/>
          <w:sz w:val="28"/>
          <w:szCs w:val="28"/>
        </w:rPr>
      </w:pPr>
      <w:r>
        <w:rPr>
          <w:rFonts w:ascii="PT Astra Serif" w:hAnsi="PT Astra Serif"/>
          <w:spacing w:val="-1"/>
          <w:sz w:val="28"/>
          <w:szCs w:val="28"/>
        </w:rPr>
        <w:t>Формирование первичного навыка чтения:</w:t>
      </w:r>
    </w:p>
    <w:p w14:paraId="660B8705" w14:textId="77777777" w:rsidR="00212FAD" w:rsidRDefault="00B009C7">
      <w:pPr>
        <w:shd w:val="clear" w:color="auto" w:fill="FFFFFF"/>
        <w:tabs>
          <w:tab w:val="left" w:pos="235"/>
        </w:tabs>
        <w:spacing w:line="360" w:lineRule="auto"/>
        <w:ind w:firstLine="567"/>
        <w:jc w:val="both"/>
        <w:rPr>
          <w:rFonts w:ascii="PT Astra Serif" w:hAnsi="PT Astra Serif"/>
          <w:sz w:val="28"/>
          <w:szCs w:val="28"/>
        </w:rPr>
      </w:pPr>
      <w:r>
        <w:rPr>
          <w:rFonts w:ascii="PT Astra Serif" w:hAnsi="PT Astra Serif"/>
          <w:spacing w:val="-10"/>
          <w:sz w:val="28"/>
          <w:szCs w:val="28"/>
        </w:rPr>
        <w:t>а)</w:t>
      </w:r>
      <w:r>
        <w:rPr>
          <w:rFonts w:ascii="PT Astra Serif" w:hAnsi="PT Astra Serif"/>
          <w:sz w:val="28"/>
          <w:szCs w:val="28"/>
        </w:rPr>
        <w:t>знакомство с гласными звуками и особенностями их артикуляции;</w:t>
      </w:r>
    </w:p>
    <w:p w14:paraId="6347B4D7" w14:textId="77777777" w:rsidR="00212FAD" w:rsidRDefault="00B009C7">
      <w:pPr>
        <w:shd w:val="clear" w:color="auto" w:fill="FFFFFF"/>
        <w:tabs>
          <w:tab w:val="left" w:pos="235"/>
        </w:tabs>
        <w:spacing w:line="360" w:lineRule="auto"/>
        <w:ind w:firstLine="567"/>
        <w:jc w:val="both"/>
        <w:rPr>
          <w:rFonts w:ascii="PT Astra Serif" w:hAnsi="PT Astra Serif"/>
          <w:sz w:val="28"/>
          <w:szCs w:val="28"/>
        </w:rPr>
      </w:pPr>
      <w:r>
        <w:rPr>
          <w:rFonts w:ascii="PT Astra Serif" w:hAnsi="PT Astra Serif"/>
          <w:spacing w:val="-10"/>
          <w:sz w:val="28"/>
          <w:szCs w:val="28"/>
        </w:rPr>
        <w:t>б)</w:t>
      </w:r>
      <w:r>
        <w:rPr>
          <w:rFonts w:ascii="PT Astra Serif" w:hAnsi="PT Astra Serif"/>
          <w:sz w:val="28"/>
          <w:szCs w:val="28"/>
        </w:rPr>
        <w:t>отработка первой слоговой модели: буква М с разными гласными;</w:t>
      </w:r>
    </w:p>
    <w:p w14:paraId="50F176C5" w14:textId="77777777" w:rsidR="00212FAD" w:rsidRDefault="00B009C7">
      <w:pPr>
        <w:shd w:val="clear" w:color="auto" w:fill="FFFFFF"/>
        <w:tabs>
          <w:tab w:val="left" w:pos="307"/>
        </w:tabs>
        <w:spacing w:line="360" w:lineRule="auto"/>
        <w:ind w:right="5" w:firstLine="567"/>
        <w:jc w:val="both"/>
        <w:rPr>
          <w:rFonts w:ascii="PT Astra Serif" w:hAnsi="PT Astra Serif"/>
          <w:sz w:val="28"/>
          <w:szCs w:val="28"/>
        </w:rPr>
      </w:pPr>
      <w:r>
        <w:rPr>
          <w:rFonts w:ascii="PT Astra Serif" w:hAnsi="PT Astra Serif"/>
          <w:spacing w:val="-6"/>
          <w:sz w:val="28"/>
          <w:szCs w:val="28"/>
        </w:rPr>
        <w:t>в)</w:t>
      </w:r>
      <w:r>
        <w:rPr>
          <w:rFonts w:ascii="PT Astra Serif" w:hAnsi="PT Astra Serif"/>
          <w:sz w:val="28"/>
          <w:szCs w:val="28"/>
        </w:rPr>
        <w:t>отработка второй слоговой модели: буква Б с разными гласными (с синхронным повторением первой модели);</w:t>
      </w:r>
    </w:p>
    <w:p w14:paraId="5A663529" w14:textId="77777777" w:rsidR="00212FAD" w:rsidRDefault="00B009C7">
      <w:pPr>
        <w:shd w:val="clear" w:color="auto" w:fill="FFFFFF"/>
        <w:tabs>
          <w:tab w:val="left" w:pos="307"/>
        </w:tabs>
        <w:spacing w:line="360" w:lineRule="auto"/>
        <w:ind w:right="5" w:firstLine="567"/>
        <w:jc w:val="both"/>
        <w:rPr>
          <w:rFonts w:ascii="PT Astra Serif" w:hAnsi="PT Astra Serif"/>
          <w:sz w:val="28"/>
          <w:szCs w:val="28"/>
        </w:rPr>
      </w:pPr>
      <w:r>
        <w:rPr>
          <w:rFonts w:ascii="PT Astra Serif" w:hAnsi="PT Astra Serif"/>
          <w:spacing w:val="-8"/>
          <w:sz w:val="28"/>
          <w:szCs w:val="28"/>
        </w:rPr>
        <w:lastRenderedPageBreak/>
        <w:t>г)</w:t>
      </w:r>
      <w:r>
        <w:rPr>
          <w:rFonts w:ascii="PT Astra Serif" w:hAnsi="PT Astra Serif"/>
          <w:sz w:val="28"/>
          <w:szCs w:val="28"/>
        </w:rPr>
        <w:t>чтение обратных закрытых слогов на базе освоенных прямых открытых слогов;</w:t>
      </w:r>
    </w:p>
    <w:p w14:paraId="1E125EAE" w14:textId="77777777" w:rsidR="00212FAD" w:rsidRDefault="00B009C7">
      <w:pPr>
        <w:shd w:val="clear" w:color="auto" w:fill="FFFFFF"/>
        <w:tabs>
          <w:tab w:val="left" w:pos="307"/>
        </w:tabs>
        <w:spacing w:line="360" w:lineRule="auto"/>
        <w:ind w:right="5" w:firstLine="567"/>
        <w:jc w:val="both"/>
        <w:rPr>
          <w:rFonts w:ascii="PT Astra Serif" w:hAnsi="PT Astra Serif"/>
          <w:sz w:val="28"/>
          <w:szCs w:val="28"/>
        </w:rPr>
      </w:pPr>
      <w:r>
        <w:rPr>
          <w:rFonts w:ascii="PT Astra Serif" w:hAnsi="PT Astra Serif"/>
          <w:sz w:val="28"/>
          <w:szCs w:val="28"/>
        </w:rPr>
        <w:t xml:space="preserve"> д)чтение открытых слогов с использованием все новых и новых букв согласных (при смысловом мотивировании каждой новой введенной согласной через звукоподражание). </w:t>
      </w:r>
    </w:p>
    <w:p w14:paraId="41C70B8F" w14:textId="77777777" w:rsidR="00212FAD" w:rsidRDefault="00B009C7">
      <w:pPr>
        <w:shd w:val="clear" w:color="auto" w:fill="FFFFFF"/>
        <w:tabs>
          <w:tab w:val="left" w:pos="307"/>
        </w:tabs>
        <w:spacing w:line="360" w:lineRule="auto"/>
        <w:ind w:right="5" w:firstLine="567"/>
        <w:jc w:val="both"/>
        <w:rPr>
          <w:rFonts w:ascii="PT Astra Serif" w:hAnsi="PT Astra Serif"/>
          <w:sz w:val="28"/>
          <w:szCs w:val="28"/>
        </w:rPr>
      </w:pPr>
      <w:r>
        <w:rPr>
          <w:rFonts w:ascii="PT Astra Serif" w:hAnsi="PT Astra Serif"/>
          <w:sz w:val="28"/>
          <w:szCs w:val="28"/>
        </w:rPr>
        <w:t>Основные задачи, которые решаются в процессе подготовки ребенка к чтению, могут быть сформулированы как:</w:t>
      </w:r>
    </w:p>
    <w:p w14:paraId="0C133855" w14:textId="77777777" w:rsidR="00212FAD" w:rsidRDefault="00B009C7">
      <w:pPr>
        <w:pStyle w:val="af1"/>
        <w:widowControl w:val="0"/>
        <w:numPr>
          <w:ilvl w:val="0"/>
          <w:numId w:val="20"/>
        </w:numPr>
        <w:shd w:val="clear" w:color="auto" w:fill="FFFFFF"/>
        <w:tabs>
          <w:tab w:val="left" w:pos="346"/>
        </w:tabs>
        <w:spacing w:line="360" w:lineRule="auto"/>
        <w:ind w:right="5"/>
        <w:jc w:val="both"/>
        <w:rPr>
          <w:rFonts w:ascii="PT Astra Serif" w:hAnsi="PT Astra Serif"/>
          <w:sz w:val="28"/>
          <w:szCs w:val="28"/>
        </w:rPr>
      </w:pPr>
      <w:r>
        <w:rPr>
          <w:rFonts w:ascii="PT Astra Serif" w:hAnsi="PT Astra Serif"/>
          <w:sz w:val="28"/>
          <w:szCs w:val="28"/>
        </w:rPr>
        <w:t>пространственно-инструментальная (формировать умение ориентироваться в книге и на странице — находить нужную иллюстрацию, текущий фрагмент текста, выделенную строчку или букву, а также пользоваться бумажными инструментами для выделения нужной строчки, слова, слога, буквы; формирование механизма контекстного прогнозирования (пролепса) как основного механизма, необходимого для чтения (прогнозирование продолжения слова, сочетания слов, предложения);</w:t>
      </w:r>
    </w:p>
    <w:p w14:paraId="5864BE03" w14:textId="77777777" w:rsidR="00212FAD" w:rsidRDefault="00B009C7">
      <w:pPr>
        <w:pStyle w:val="af1"/>
        <w:widowControl w:val="0"/>
        <w:numPr>
          <w:ilvl w:val="0"/>
          <w:numId w:val="20"/>
        </w:numPr>
        <w:shd w:val="clear" w:color="auto" w:fill="FFFFFF"/>
        <w:tabs>
          <w:tab w:val="left" w:pos="346"/>
        </w:tabs>
        <w:spacing w:line="360" w:lineRule="auto"/>
        <w:ind w:right="10"/>
        <w:jc w:val="both"/>
        <w:rPr>
          <w:rFonts w:ascii="PT Astra Serif" w:hAnsi="PT Astra Serif"/>
          <w:sz w:val="28"/>
          <w:szCs w:val="28"/>
        </w:rPr>
      </w:pPr>
      <w:r>
        <w:rPr>
          <w:rFonts w:ascii="PT Astra Serif" w:hAnsi="PT Astra Serif"/>
          <w:sz w:val="28"/>
          <w:szCs w:val="28"/>
        </w:rPr>
        <w:t xml:space="preserve">фонетическая (учить ребенка слышать, различать и произносить изучаемые звуки; развивать его речеслуховой анализатор, отвечающий за правильное восприятие и представление звуков в сознании; помочь формированию его речедвигательного </w:t>
      </w:r>
      <w:r>
        <w:rPr>
          <w:rFonts w:ascii="PT Astra Serif" w:hAnsi="PT Astra Serif"/>
          <w:spacing w:val="-1"/>
          <w:sz w:val="28"/>
          <w:szCs w:val="28"/>
        </w:rPr>
        <w:t>анализатора, отвечающего за правильное воспроизведение звуков);</w:t>
      </w:r>
    </w:p>
    <w:p w14:paraId="2BDA6E94" w14:textId="77777777" w:rsidR="00212FAD" w:rsidRDefault="00B009C7">
      <w:pPr>
        <w:pStyle w:val="af1"/>
        <w:widowControl w:val="0"/>
        <w:numPr>
          <w:ilvl w:val="0"/>
          <w:numId w:val="20"/>
        </w:numPr>
        <w:shd w:val="clear" w:color="auto" w:fill="FFFFFF"/>
        <w:tabs>
          <w:tab w:val="left" w:pos="346"/>
        </w:tabs>
        <w:spacing w:line="360" w:lineRule="auto"/>
        <w:jc w:val="both"/>
        <w:rPr>
          <w:rFonts w:ascii="PT Astra Serif" w:hAnsi="PT Astra Serif"/>
          <w:sz w:val="28"/>
          <w:szCs w:val="28"/>
        </w:rPr>
      </w:pPr>
      <w:r>
        <w:rPr>
          <w:rFonts w:ascii="PT Astra Serif" w:hAnsi="PT Astra Serif"/>
          <w:sz w:val="28"/>
          <w:szCs w:val="28"/>
        </w:rPr>
        <w:t>фрагментарно-знаковая (научить сопоставлять изучаемые звуки с их изображением в виде печатных букв, научить узнавать и воспроизводить знакомые очертания букв); — предметно-символическая (научить понимать различие между предметом и словом — названием этого предмета);</w:t>
      </w:r>
    </w:p>
    <w:p w14:paraId="75D0F669" w14:textId="77777777" w:rsidR="00212FAD" w:rsidRDefault="00B009C7">
      <w:pPr>
        <w:pStyle w:val="af1"/>
        <w:widowControl w:val="0"/>
        <w:numPr>
          <w:ilvl w:val="0"/>
          <w:numId w:val="20"/>
        </w:numPr>
        <w:shd w:val="clear" w:color="auto" w:fill="FFFFFF"/>
        <w:tabs>
          <w:tab w:val="left" w:pos="346"/>
        </w:tabs>
        <w:spacing w:line="360" w:lineRule="auto"/>
        <w:ind w:right="10"/>
        <w:jc w:val="both"/>
        <w:rPr>
          <w:rFonts w:ascii="PT Astra Serif" w:hAnsi="PT Astra Serif"/>
          <w:sz w:val="28"/>
          <w:szCs w:val="28"/>
        </w:rPr>
      </w:pPr>
      <w:r>
        <w:rPr>
          <w:rFonts w:ascii="PT Astra Serif" w:hAnsi="PT Astra Serif"/>
          <w:sz w:val="28"/>
          <w:szCs w:val="28"/>
        </w:rPr>
        <w:t>аналитико-синтетическая (добиться понимания каждым ребенком механизма звук слияния на примере открытого слога).</w:t>
      </w:r>
    </w:p>
    <w:p w14:paraId="6C8A0165"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2.2.Основные формы работы по реализации Программы.</w:t>
      </w:r>
    </w:p>
    <w:p w14:paraId="05646539" w14:textId="77777777" w:rsidR="00212FAD" w:rsidRDefault="00B009C7">
      <w:pPr>
        <w:pStyle w:val="af1"/>
        <w:numPr>
          <w:ilvl w:val="0"/>
          <w:numId w:val="21"/>
        </w:numPr>
        <w:spacing w:line="360" w:lineRule="auto"/>
        <w:ind w:left="0" w:firstLine="567"/>
        <w:jc w:val="both"/>
        <w:rPr>
          <w:rFonts w:ascii="PT Astra Serif" w:hAnsi="PT Astra Serif"/>
          <w:bCs/>
          <w:sz w:val="28"/>
          <w:szCs w:val="28"/>
        </w:rPr>
      </w:pPr>
      <w:r>
        <w:rPr>
          <w:rFonts w:ascii="PT Astra Serif" w:hAnsi="PT Astra Serif"/>
          <w:b/>
          <w:sz w:val="28"/>
          <w:szCs w:val="28"/>
        </w:rPr>
        <w:t xml:space="preserve">Совместная групповая организованная образовательная деятельность – </w:t>
      </w:r>
      <w:r>
        <w:rPr>
          <w:rFonts w:ascii="PT Astra Serif" w:hAnsi="PT Astra Serif"/>
          <w:bCs/>
          <w:sz w:val="28"/>
          <w:szCs w:val="28"/>
        </w:rPr>
        <w:t xml:space="preserve">Совместная деятельность взрослого и детей – основная модель организации образовательного процесса детей дошкольного возраста. Главное это наличие равноправной позиции, взрослый и ребенок в процессе общения и реализации </w:t>
      </w:r>
      <w:r>
        <w:rPr>
          <w:rFonts w:ascii="PT Astra Serif" w:hAnsi="PT Astra Serif"/>
          <w:bCs/>
          <w:sz w:val="28"/>
          <w:szCs w:val="28"/>
        </w:rPr>
        <w:lastRenderedPageBreak/>
        <w:t>обучающей программы, являются партнерами, общение носит нерегламентированный (более свободный характер). Реализация совместной деятельности может проходить в индивидуальной, подгрупповой и фронтальной формах работы с воспитанниками.</w:t>
      </w:r>
    </w:p>
    <w:p w14:paraId="778BF3FA" w14:textId="77777777" w:rsidR="00212FAD" w:rsidRDefault="00B009C7">
      <w:pPr>
        <w:spacing w:line="360" w:lineRule="auto"/>
        <w:ind w:firstLine="567"/>
        <w:jc w:val="both"/>
        <w:rPr>
          <w:rFonts w:ascii="PT Astra Serif" w:hAnsi="PT Astra Serif"/>
          <w:bCs/>
          <w:sz w:val="28"/>
          <w:szCs w:val="28"/>
        </w:rPr>
      </w:pPr>
      <w:r>
        <w:rPr>
          <w:rFonts w:ascii="PT Astra Serif" w:hAnsi="PT Astra Serif"/>
          <w:bCs/>
          <w:sz w:val="28"/>
          <w:szCs w:val="28"/>
        </w:rPr>
        <w:t>Для того чтобы побудить детей к совместной деятельности, нужно создать определенные педагогические условия (общая цель, особая форма подачи задания, специально организованная структура его выполнения, правильно организованный воспитателем педагогический процесс, сформирует у детей отношения сотрудничества в форме деловых и личностных контактов. Организация совместных видов деятельности в процессе жизнедеятельности детей имеет также и большое воспитательное значение: у детей формируется способность объединять усилия, умение согласовывать действия не только в процессе игр, умение планировать как совместную так индивидуальную работу, а так же формируется способность подчинять частные интересы общим целям. Способность организовывать совместную деятельность детей требует специальных педагогических усилий.</w:t>
      </w:r>
    </w:p>
    <w:p w14:paraId="4F1BA778" w14:textId="77777777" w:rsidR="00212FAD" w:rsidRDefault="00B009C7">
      <w:pPr>
        <w:spacing w:line="360" w:lineRule="auto"/>
        <w:ind w:firstLine="567"/>
        <w:jc w:val="both"/>
        <w:rPr>
          <w:rFonts w:ascii="PT Astra Serif" w:hAnsi="PT Astra Serif"/>
          <w:bCs/>
          <w:sz w:val="28"/>
          <w:szCs w:val="28"/>
        </w:rPr>
      </w:pPr>
      <w:r>
        <w:rPr>
          <w:rFonts w:ascii="PT Astra Serif" w:hAnsi="PT Astra Serif"/>
          <w:bCs/>
          <w:sz w:val="28"/>
          <w:szCs w:val="28"/>
        </w:rPr>
        <w:t>Результатом совместной деятельности, является: первое - общий продукт, который создается из отдельных (частных) продуктов работы каждого из участника процесса, являющихся результатом усилий каждого из участников, направленных на получение общего (совместного) результата; второе – взаимодействие детей по поводу работы над общим продуктом (определение структуры, последовательности и объема по поводу предстоящей совместной деятельности, контроль, взаимопомощь) .</w:t>
      </w:r>
    </w:p>
    <w:p w14:paraId="72F484ED" w14:textId="77777777" w:rsidR="00212FAD" w:rsidRDefault="00B009C7">
      <w:pPr>
        <w:pStyle w:val="ae"/>
        <w:numPr>
          <w:ilvl w:val="0"/>
          <w:numId w:val="21"/>
        </w:numPr>
        <w:shd w:val="clear" w:color="auto" w:fill="FFFFFF"/>
        <w:spacing w:beforeAutospacing="0" w:afterAutospacing="0" w:line="360" w:lineRule="auto"/>
        <w:ind w:left="0" w:firstLine="567"/>
        <w:jc w:val="both"/>
        <w:rPr>
          <w:rFonts w:ascii="PT Astra Serif" w:hAnsi="PT Astra Serif"/>
          <w:bCs/>
          <w:sz w:val="28"/>
          <w:szCs w:val="28"/>
        </w:rPr>
      </w:pPr>
      <w:r>
        <w:rPr>
          <w:rFonts w:ascii="PT Astra Serif" w:hAnsi="PT Astra Serif"/>
          <w:b/>
          <w:sz w:val="28"/>
          <w:szCs w:val="28"/>
        </w:rPr>
        <w:t xml:space="preserve">Индивидуальная работа по Программе. </w:t>
      </w:r>
    </w:p>
    <w:p w14:paraId="299C6C3D" w14:textId="77777777" w:rsidR="00212FAD" w:rsidRDefault="00B009C7">
      <w:pPr>
        <w:pStyle w:val="ae"/>
        <w:shd w:val="clear" w:color="auto" w:fill="FFFFFF"/>
        <w:spacing w:beforeAutospacing="0" w:afterAutospacing="0" w:line="360" w:lineRule="auto"/>
        <w:ind w:firstLine="567"/>
        <w:jc w:val="both"/>
      </w:pPr>
      <w:r>
        <w:rPr>
          <w:rFonts w:ascii="PT Astra Serif" w:hAnsi="PT Astra Serif"/>
          <w:bCs/>
          <w:sz w:val="28"/>
          <w:szCs w:val="28"/>
        </w:rPr>
        <w:t xml:space="preserve">После подведения итогов по обследованию планируется индивидуальная работа, также индивидуально проводятся занятия с детьми, которые пропустили СООД по уважительной причине. Осуществляется индивидуальный подход и на фронтальных занятиях, в игровых и режимных моментах. </w:t>
      </w:r>
      <w:hyperlink r:id="rId9" w:tgtFrame="_blank">
        <w:r>
          <w:rPr>
            <w:rStyle w:val="ListLabel52"/>
          </w:rPr>
          <w:t>Индивидуальная коррекционная работа</w:t>
        </w:r>
      </w:hyperlink>
      <w:r>
        <w:rPr>
          <w:rFonts w:ascii="PT Astra Serif" w:hAnsi="PT Astra Serif"/>
          <w:bCs/>
          <w:sz w:val="28"/>
          <w:szCs w:val="28"/>
        </w:rPr>
        <w:t> с детьми является  одним </w:t>
      </w:r>
      <w:hyperlink r:id="rId10" w:tgtFrame="_blank">
        <w:r>
          <w:rPr>
            <w:rStyle w:val="ListLabel52"/>
          </w:rPr>
          <w:t>из направлений</w:t>
        </w:r>
      </w:hyperlink>
      <w:r>
        <w:rPr>
          <w:rFonts w:ascii="PT Astra Serif" w:hAnsi="PT Astra Serif"/>
          <w:bCs/>
          <w:sz w:val="28"/>
          <w:szCs w:val="28"/>
        </w:rPr>
        <w:t xml:space="preserve"> повышающих эффективность обучения. </w:t>
      </w:r>
      <w:hyperlink r:id="rId11" w:tgtFrame="_blank">
        <w:r>
          <w:rPr>
            <w:rStyle w:val="ListLabel52"/>
          </w:rPr>
          <w:t>Для</w:t>
        </w:r>
      </w:hyperlink>
      <w:r>
        <w:rPr>
          <w:rFonts w:ascii="PT Astra Serif" w:hAnsi="PT Astra Serif"/>
          <w:bCs/>
          <w:sz w:val="28"/>
          <w:szCs w:val="28"/>
        </w:rPr>
        <w:t xml:space="preserve"> того чтобы индивидуальная работа с детьми </w:t>
      </w:r>
      <w:r>
        <w:rPr>
          <w:rFonts w:ascii="PT Astra Serif" w:hAnsi="PT Astra Serif"/>
          <w:bCs/>
          <w:sz w:val="28"/>
          <w:szCs w:val="28"/>
        </w:rPr>
        <w:lastRenderedPageBreak/>
        <w:t xml:space="preserve">дошкольного возраста способствовала преодолению и сглаживанию специфических трудностей, испытываемых ребенком в ходе обучения на фронтальных занятиях, она строиться на основе тщательного и всестороннего изучения особенностей развития ребенка. </w:t>
      </w:r>
    </w:p>
    <w:p w14:paraId="70F1289D" w14:textId="77777777" w:rsidR="00212FAD" w:rsidRDefault="00B009C7">
      <w:pPr>
        <w:pStyle w:val="af1"/>
        <w:numPr>
          <w:ilvl w:val="0"/>
          <w:numId w:val="21"/>
        </w:numPr>
        <w:spacing w:line="360" w:lineRule="auto"/>
        <w:ind w:left="0" w:firstLine="567"/>
        <w:jc w:val="both"/>
        <w:rPr>
          <w:rFonts w:ascii="PT Astra Serif" w:hAnsi="PT Astra Serif"/>
          <w:sz w:val="28"/>
          <w:szCs w:val="28"/>
        </w:rPr>
      </w:pPr>
      <w:r>
        <w:rPr>
          <w:rFonts w:ascii="PT Astra Serif" w:hAnsi="PT Astra Serif"/>
          <w:b/>
          <w:sz w:val="28"/>
          <w:szCs w:val="28"/>
        </w:rPr>
        <w:t xml:space="preserve">Диагностические мероприятия – </w:t>
      </w:r>
      <w:r>
        <w:rPr>
          <w:rFonts w:ascii="PT Astra Serif" w:hAnsi="PT Astra Serif"/>
          <w:sz w:val="28"/>
          <w:szCs w:val="28"/>
        </w:rPr>
        <w:t>Входящая диагностика проводится по диагностике «Методика фронтальной педагогической диагностики готовности детей к обучению (автор Кумарина Г.Ф.), итоговая диагностика по единой диагностической программе  «Готовность к обучению в школе старших дошкольников» (авторы: педагоги – психологи службы практической психологии ППМС центра «Росток»). Диагностические мероприятия проводятся два раза в год – в октябре и мае.</w:t>
      </w:r>
    </w:p>
    <w:p w14:paraId="6EB001AC" w14:textId="77777777" w:rsidR="00212FAD" w:rsidRDefault="00B009C7">
      <w:pPr>
        <w:pStyle w:val="ad"/>
        <w:numPr>
          <w:ilvl w:val="0"/>
          <w:numId w:val="21"/>
        </w:numPr>
        <w:spacing w:line="360" w:lineRule="auto"/>
        <w:ind w:left="0" w:firstLine="567"/>
        <w:jc w:val="both"/>
        <w:rPr>
          <w:rFonts w:ascii="PT Astra Serif" w:hAnsi="PT Astra Serif" w:cs="Times New Roman"/>
          <w:sz w:val="28"/>
          <w:szCs w:val="28"/>
        </w:rPr>
      </w:pPr>
      <w:r>
        <w:rPr>
          <w:rFonts w:ascii="PT Astra Serif" w:hAnsi="PT Astra Serif" w:cs="Times New Roman"/>
          <w:b/>
          <w:sz w:val="28"/>
          <w:szCs w:val="28"/>
        </w:rPr>
        <w:t xml:space="preserve">Организация консультативной работы с родителями – </w:t>
      </w:r>
      <w:r>
        <w:rPr>
          <w:rFonts w:ascii="PT Astra Serif" w:hAnsi="PT Astra Serif" w:cs="Times New Roman"/>
          <w:sz w:val="28"/>
          <w:szCs w:val="28"/>
        </w:rPr>
        <w:t>консультации для родителей организуются индивидуальные и фронтальные (для родителей детей, посещающих одну группу). Консультации для родителей проводимые в ДОУ являются одной из форм дифференцированной работы с семьей. Такой вид работы позволяет педагогу дополнительного образования дать квалифицированный совет родителю по воспитанию и развитию ребенка.</w:t>
      </w:r>
    </w:p>
    <w:p w14:paraId="713D2063" w14:textId="77777777" w:rsidR="00212FAD" w:rsidRDefault="00B009C7">
      <w:pPr>
        <w:pStyle w:val="ad"/>
        <w:numPr>
          <w:ilvl w:val="0"/>
          <w:numId w:val="21"/>
        </w:numPr>
        <w:spacing w:line="360" w:lineRule="auto"/>
        <w:ind w:left="0" w:firstLine="567"/>
        <w:jc w:val="both"/>
        <w:rPr>
          <w:rFonts w:ascii="PT Astra Serif" w:hAnsi="PT Astra Serif" w:cs="Times New Roman"/>
          <w:sz w:val="28"/>
          <w:szCs w:val="28"/>
        </w:rPr>
      </w:pPr>
      <w:r>
        <w:rPr>
          <w:rFonts w:ascii="PT Astra Serif" w:hAnsi="PT Astra Serif" w:cs="Times New Roman"/>
          <w:b/>
          <w:sz w:val="28"/>
          <w:szCs w:val="28"/>
        </w:rPr>
        <w:t xml:space="preserve">Отчётная демонстрационная деятельность – </w:t>
      </w:r>
      <w:r>
        <w:rPr>
          <w:rFonts w:ascii="PT Astra Serif" w:hAnsi="PT Astra Serif" w:cs="Times New Roman"/>
          <w:sz w:val="28"/>
          <w:szCs w:val="28"/>
        </w:rPr>
        <w:t>проводится два раза за время обучения, то есть в конце старшей группы и в конце подготовительной группы в виде интеллектуальной игры «Умники и умницы».</w:t>
      </w:r>
    </w:p>
    <w:p w14:paraId="51106E60" w14:textId="77777777" w:rsidR="00212FAD" w:rsidRDefault="00B009C7">
      <w:pPr>
        <w:spacing w:line="360" w:lineRule="auto"/>
        <w:ind w:firstLine="567"/>
        <w:jc w:val="both"/>
        <w:rPr>
          <w:rFonts w:ascii="PT Astra Serif" w:hAnsi="PT Astra Serif"/>
          <w:b/>
          <w:sz w:val="28"/>
          <w:szCs w:val="28"/>
        </w:rPr>
      </w:pPr>
      <w:r>
        <w:rPr>
          <w:rFonts w:ascii="PT Astra Serif" w:hAnsi="PT Astra Serif"/>
          <w:b/>
          <w:sz w:val="28"/>
          <w:szCs w:val="28"/>
        </w:rPr>
        <w:t>2.3.Взаимодействие с педагогическим коллективом в рамках Программы.</w:t>
      </w:r>
    </w:p>
    <w:p w14:paraId="7E672ED0" w14:textId="77777777" w:rsidR="00212FAD" w:rsidRDefault="00B009C7">
      <w:pPr>
        <w:shd w:val="clear" w:color="auto" w:fill="FFFFFF"/>
        <w:suppressAutoHyphens/>
        <w:spacing w:line="360" w:lineRule="auto"/>
        <w:ind w:firstLine="567"/>
        <w:jc w:val="both"/>
        <w:rPr>
          <w:rFonts w:ascii="PT Astra Serif" w:hAnsi="PT Astra Serif"/>
          <w:sz w:val="28"/>
          <w:szCs w:val="28"/>
          <w:lang w:eastAsia="ar-SA"/>
        </w:rPr>
      </w:pPr>
      <w:r>
        <w:rPr>
          <w:rFonts w:ascii="PT Astra Serif" w:hAnsi="PT Astra Serif"/>
          <w:sz w:val="28"/>
          <w:szCs w:val="28"/>
          <w:lang w:eastAsia="ar-SA"/>
        </w:rPr>
        <w:t xml:space="preserve">Современные  тенденции в  образовании  требуют  от  педагогов  нового  подхода  к  образованию  и  развитию  детей.  Реализация содержания Программы  осуществляет  в  тесном  контакте  с педагогами.  </w:t>
      </w:r>
    </w:p>
    <w:p w14:paraId="577BEEE0" w14:textId="77777777" w:rsidR="00212FAD" w:rsidRDefault="00B009C7">
      <w:pPr>
        <w:shd w:val="clear" w:color="auto" w:fill="FFFFFF"/>
        <w:suppressAutoHyphens/>
        <w:spacing w:line="360" w:lineRule="auto"/>
        <w:ind w:firstLine="567"/>
        <w:jc w:val="both"/>
        <w:rPr>
          <w:rFonts w:ascii="PT Astra Serif" w:hAnsi="PT Astra Serif"/>
          <w:sz w:val="28"/>
          <w:szCs w:val="28"/>
          <w:lang w:eastAsia="ar-SA"/>
        </w:rPr>
      </w:pPr>
      <w:r>
        <w:rPr>
          <w:rFonts w:ascii="PT Astra Serif" w:hAnsi="PT Astra Serif"/>
          <w:sz w:val="28"/>
          <w:szCs w:val="28"/>
          <w:lang w:eastAsia="ar-SA"/>
        </w:rPr>
        <w:t xml:space="preserve">Стратегия  педагогического взаимодействия  предполагает  посильный  вклад  каждого  участника  взаимодействия  в  решении  обшей  задачи.  Она  базируется  на  понимании,  принятии  ребенка,  как  личности,  умение  стать  на  его  позицию,  соблюсти  его  интересы  и  перспективы  развития.  При  таком взаимодействии  основной  тактикой  педагогов  становится сотрудничество  и  </w:t>
      </w:r>
      <w:r>
        <w:rPr>
          <w:rFonts w:ascii="PT Astra Serif" w:hAnsi="PT Astra Serif"/>
          <w:sz w:val="28"/>
          <w:szCs w:val="28"/>
          <w:lang w:eastAsia="ar-SA"/>
        </w:rPr>
        <w:lastRenderedPageBreak/>
        <w:t>партнерство.  Это  весьма  важное  обстоятельство,  которое  определяется  следующим:  воспитатель,  пребывая  с  детьми  в  постоянном  контакте,  зная  особенности  развития ребенка,  может  дать  максимально объективную характеристику  каждому  ребенку.  На  основании  полученной  информации,  педагог дополнительного образования  корректирует  свою  работу.  </w:t>
      </w:r>
    </w:p>
    <w:p w14:paraId="4887F765" w14:textId="77777777" w:rsidR="00212FAD" w:rsidRDefault="00B009C7">
      <w:pPr>
        <w:shd w:val="clear" w:color="auto" w:fill="FFFFFF"/>
        <w:suppressAutoHyphens/>
        <w:spacing w:line="360" w:lineRule="auto"/>
        <w:ind w:firstLine="567"/>
        <w:jc w:val="both"/>
        <w:rPr>
          <w:rFonts w:ascii="PT Astra Serif" w:hAnsi="PT Astra Serif" w:cs="Arial"/>
          <w:sz w:val="20"/>
          <w:szCs w:val="20"/>
          <w:lang w:eastAsia="ar-SA"/>
        </w:rPr>
      </w:pPr>
      <w:r>
        <w:rPr>
          <w:rFonts w:ascii="PT Astra Serif" w:hAnsi="PT Astra Serif"/>
          <w:sz w:val="28"/>
          <w:szCs w:val="28"/>
          <w:lang w:eastAsia="ar-SA"/>
        </w:rPr>
        <w:t>Таким  образом,  успешное  и  планомерное  взаимодействие педагога дополнительного образования  и  воспитателя по реализации содержания Программы,  позволяет сформировать  речевые умения  и  навыки превышающие требования стандарта  Основной образовательной программы.</w:t>
      </w:r>
    </w:p>
    <w:tbl>
      <w:tblPr>
        <w:tblW w:w="10206" w:type="dxa"/>
        <w:tblInd w:w="109" w:type="dxa"/>
        <w:tblLook w:val="0000" w:firstRow="0" w:lastRow="0" w:firstColumn="0" w:lastColumn="0" w:noHBand="0" w:noVBand="0"/>
      </w:tblPr>
      <w:tblGrid>
        <w:gridCol w:w="3271"/>
        <w:gridCol w:w="3533"/>
        <w:gridCol w:w="3402"/>
      </w:tblGrid>
      <w:tr w:rsidR="00212FAD" w14:paraId="173952D3" w14:textId="77777777">
        <w:tc>
          <w:tcPr>
            <w:tcW w:w="3271" w:type="dxa"/>
            <w:tcBorders>
              <w:top w:val="single" w:sz="4" w:space="0" w:color="000000"/>
              <w:left w:val="single" w:sz="4" w:space="0" w:color="000000"/>
              <w:bottom w:val="single" w:sz="4" w:space="0" w:color="000000"/>
            </w:tcBorders>
            <w:shd w:val="clear" w:color="auto" w:fill="auto"/>
          </w:tcPr>
          <w:p w14:paraId="232AA660" w14:textId="77777777" w:rsidR="00212FAD" w:rsidRDefault="00B009C7">
            <w:pPr>
              <w:suppressAutoHyphens/>
              <w:ind w:left="34"/>
              <w:jc w:val="center"/>
              <w:rPr>
                <w:rFonts w:ascii="PT Astra Serif" w:hAnsi="PT Astra Serif"/>
                <w:b/>
                <w:i/>
                <w:sz w:val="28"/>
                <w:szCs w:val="28"/>
                <w:lang w:eastAsia="ar-SA"/>
              </w:rPr>
            </w:pPr>
            <w:r>
              <w:rPr>
                <w:rFonts w:ascii="PT Astra Serif" w:hAnsi="PT Astra Serif"/>
                <w:b/>
                <w:i/>
                <w:sz w:val="28"/>
                <w:szCs w:val="28"/>
                <w:lang w:eastAsia="ar-SA"/>
              </w:rPr>
              <w:t>Формы взаимодействия</w:t>
            </w:r>
          </w:p>
        </w:tc>
        <w:tc>
          <w:tcPr>
            <w:tcW w:w="3533" w:type="dxa"/>
            <w:tcBorders>
              <w:top w:val="single" w:sz="4" w:space="0" w:color="000000"/>
              <w:left w:val="single" w:sz="4" w:space="0" w:color="000000"/>
              <w:bottom w:val="single" w:sz="4" w:space="0" w:color="000000"/>
            </w:tcBorders>
            <w:shd w:val="clear" w:color="auto" w:fill="auto"/>
          </w:tcPr>
          <w:p w14:paraId="363D6BB2" w14:textId="77777777" w:rsidR="00212FAD" w:rsidRDefault="00B009C7">
            <w:pPr>
              <w:suppressAutoHyphens/>
              <w:ind w:left="34"/>
              <w:jc w:val="center"/>
              <w:rPr>
                <w:rFonts w:ascii="PT Astra Serif" w:hAnsi="PT Astra Serif"/>
                <w:b/>
                <w:i/>
                <w:sz w:val="28"/>
                <w:szCs w:val="28"/>
                <w:lang w:eastAsia="ar-SA"/>
              </w:rPr>
            </w:pPr>
            <w:r>
              <w:rPr>
                <w:rFonts w:ascii="PT Astra Serif" w:hAnsi="PT Astra Serif"/>
                <w:b/>
                <w:i/>
                <w:sz w:val="28"/>
                <w:szCs w:val="28"/>
                <w:lang w:eastAsia="ar-SA"/>
              </w:rPr>
              <w:t>Кратность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D5955B1" w14:textId="77777777" w:rsidR="00212FAD" w:rsidRDefault="00B009C7">
            <w:pPr>
              <w:suppressAutoHyphens/>
              <w:ind w:left="34"/>
              <w:jc w:val="center"/>
              <w:rPr>
                <w:rFonts w:ascii="PT Astra Serif" w:hAnsi="PT Astra Serif" w:cs="Courier New"/>
                <w:b/>
                <w:sz w:val="28"/>
                <w:szCs w:val="28"/>
                <w:lang w:eastAsia="ar-SA"/>
              </w:rPr>
            </w:pPr>
            <w:r>
              <w:rPr>
                <w:rFonts w:ascii="PT Astra Serif" w:hAnsi="PT Astra Serif"/>
                <w:b/>
                <w:i/>
                <w:sz w:val="28"/>
                <w:szCs w:val="28"/>
                <w:lang w:eastAsia="ar-SA"/>
              </w:rPr>
              <w:t>Содержание</w:t>
            </w:r>
          </w:p>
        </w:tc>
      </w:tr>
      <w:tr w:rsidR="00212FAD" w14:paraId="5649E93F" w14:textId="77777777">
        <w:tc>
          <w:tcPr>
            <w:tcW w:w="3271" w:type="dxa"/>
            <w:tcBorders>
              <w:top w:val="single" w:sz="4" w:space="0" w:color="000000"/>
              <w:left w:val="single" w:sz="4" w:space="0" w:color="000000"/>
              <w:bottom w:val="single" w:sz="4" w:space="0" w:color="000000"/>
            </w:tcBorders>
            <w:shd w:val="clear" w:color="auto" w:fill="auto"/>
          </w:tcPr>
          <w:p w14:paraId="0D2B354F"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Мини консультативный пункт</w:t>
            </w:r>
          </w:p>
        </w:tc>
        <w:tc>
          <w:tcPr>
            <w:tcW w:w="3533" w:type="dxa"/>
            <w:tcBorders>
              <w:top w:val="single" w:sz="4" w:space="0" w:color="000000"/>
              <w:left w:val="single" w:sz="4" w:space="0" w:color="000000"/>
              <w:bottom w:val="single" w:sz="4" w:space="0" w:color="000000"/>
            </w:tcBorders>
            <w:shd w:val="clear" w:color="auto" w:fill="auto"/>
          </w:tcPr>
          <w:p w14:paraId="4DA8C435" w14:textId="77777777" w:rsidR="00212FAD" w:rsidRDefault="00B009C7">
            <w:pPr>
              <w:suppressAutoHyphens/>
              <w:ind w:left="34"/>
              <w:rPr>
                <w:rFonts w:ascii="PT Astra Serif" w:hAnsi="PT Astra Serif"/>
                <w:b/>
                <w:sz w:val="28"/>
                <w:szCs w:val="28"/>
                <w:lang w:eastAsia="ar-SA"/>
              </w:rPr>
            </w:pPr>
            <w:r>
              <w:rPr>
                <w:rFonts w:ascii="PT Astra Serif" w:hAnsi="PT Astra Serif"/>
                <w:sz w:val="28"/>
                <w:szCs w:val="28"/>
                <w:lang w:eastAsia="ar-SA"/>
              </w:rPr>
              <w:t xml:space="preserve">в течение года, согласно графику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E7BFB0C" w14:textId="77777777" w:rsidR="00212FAD" w:rsidRDefault="00B009C7">
            <w:pPr>
              <w:suppressAutoHyphens/>
              <w:ind w:left="34"/>
              <w:rPr>
                <w:rFonts w:ascii="PT Astra Serif" w:hAnsi="PT Astra Serif"/>
                <w:sz w:val="28"/>
                <w:szCs w:val="28"/>
                <w:lang w:eastAsia="ar-SA"/>
              </w:rPr>
            </w:pPr>
            <w:r>
              <w:rPr>
                <w:rFonts w:ascii="PT Astra Serif" w:hAnsi="PT Astra Serif"/>
                <w:b/>
                <w:sz w:val="28"/>
                <w:szCs w:val="28"/>
                <w:lang w:eastAsia="ar-SA"/>
              </w:rPr>
              <w:t xml:space="preserve">Тематика: </w:t>
            </w:r>
          </w:p>
          <w:p w14:paraId="555AD460"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По заявкам педагогов;</w:t>
            </w:r>
          </w:p>
          <w:p w14:paraId="189238A0"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Ознакомление воспитателей  с  теоретическими  вопросами  познавательного развития детей;</w:t>
            </w:r>
          </w:p>
          <w:p w14:paraId="3C930C1F"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Разъяснение содержания  и  методов  работы;</w:t>
            </w:r>
          </w:p>
          <w:p w14:paraId="7044CB5D"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Обсуждение и  решение  индивидуального  подхода  к  воспитанникам;</w:t>
            </w:r>
          </w:p>
          <w:p w14:paraId="1A3AA147"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Формирование развивающей предметно-пространственной среды.</w:t>
            </w:r>
          </w:p>
        </w:tc>
      </w:tr>
      <w:tr w:rsidR="00212FAD" w14:paraId="61A09C85" w14:textId="77777777">
        <w:tc>
          <w:tcPr>
            <w:tcW w:w="3271" w:type="dxa"/>
            <w:tcBorders>
              <w:top w:val="single" w:sz="4" w:space="0" w:color="000000"/>
              <w:left w:val="single" w:sz="4" w:space="0" w:color="000000"/>
              <w:bottom w:val="single" w:sz="4" w:space="0" w:color="000000"/>
            </w:tcBorders>
            <w:shd w:val="clear" w:color="auto" w:fill="auto"/>
          </w:tcPr>
          <w:p w14:paraId="6C860886"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Тетради взаимодействия</w:t>
            </w:r>
          </w:p>
        </w:tc>
        <w:tc>
          <w:tcPr>
            <w:tcW w:w="3533" w:type="dxa"/>
            <w:tcBorders>
              <w:top w:val="single" w:sz="4" w:space="0" w:color="000000"/>
              <w:left w:val="single" w:sz="4" w:space="0" w:color="000000"/>
              <w:bottom w:val="single" w:sz="4" w:space="0" w:color="000000"/>
            </w:tcBorders>
            <w:shd w:val="clear" w:color="auto" w:fill="auto"/>
          </w:tcPr>
          <w:p w14:paraId="6D01F96F"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 xml:space="preserve">в течение года </w:t>
            </w:r>
          </w:p>
          <w:p w14:paraId="7FCB01CB"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(по необходимости)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A10CD4C" w14:textId="77777777" w:rsidR="00212FAD" w:rsidRDefault="00B009C7">
            <w:pPr>
              <w:suppressAutoHyphens/>
              <w:ind w:left="34"/>
              <w:rPr>
                <w:rFonts w:ascii="PT Astra Serif" w:hAnsi="PT Astra Serif"/>
                <w:b/>
                <w:sz w:val="28"/>
                <w:szCs w:val="28"/>
                <w:lang w:eastAsia="ar-SA"/>
              </w:rPr>
            </w:pPr>
            <w:r>
              <w:rPr>
                <w:rFonts w:ascii="PT Astra Serif" w:hAnsi="PT Astra Serif"/>
                <w:sz w:val="28"/>
                <w:szCs w:val="28"/>
                <w:lang w:eastAsia="ar-SA"/>
              </w:rPr>
              <w:t>Обмен педагогической  информацией.</w:t>
            </w:r>
          </w:p>
        </w:tc>
      </w:tr>
      <w:tr w:rsidR="00212FAD" w14:paraId="201AA396" w14:textId="77777777">
        <w:tc>
          <w:tcPr>
            <w:tcW w:w="3271" w:type="dxa"/>
            <w:tcBorders>
              <w:top w:val="single" w:sz="4" w:space="0" w:color="000000"/>
              <w:left w:val="single" w:sz="4" w:space="0" w:color="000000"/>
              <w:bottom w:val="single" w:sz="4" w:space="0" w:color="000000"/>
            </w:tcBorders>
            <w:shd w:val="clear" w:color="auto" w:fill="auto"/>
          </w:tcPr>
          <w:p w14:paraId="69A19832"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Круглые столы, тренинги, семинары – практикумы и т.д.</w:t>
            </w:r>
          </w:p>
        </w:tc>
        <w:tc>
          <w:tcPr>
            <w:tcW w:w="3533" w:type="dxa"/>
            <w:tcBorders>
              <w:top w:val="single" w:sz="4" w:space="0" w:color="000000"/>
              <w:left w:val="single" w:sz="4" w:space="0" w:color="000000"/>
              <w:bottom w:val="single" w:sz="4" w:space="0" w:color="000000"/>
            </w:tcBorders>
            <w:shd w:val="clear" w:color="auto" w:fill="auto"/>
          </w:tcPr>
          <w:p w14:paraId="775895FF"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 xml:space="preserve">в течение года </w:t>
            </w:r>
          </w:p>
          <w:p w14:paraId="1C7F3DB1"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(по необходимости)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86E7210"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Личностно-профессиональное саморазвитие, самообразование.</w:t>
            </w:r>
          </w:p>
        </w:tc>
      </w:tr>
      <w:tr w:rsidR="00212FAD" w14:paraId="27D6DC27" w14:textId="77777777">
        <w:tc>
          <w:tcPr>
            <w:tcW w:w="3271" w:type="dxa"/>
            <w:tcBorders>
              <w:top w:val="single" w:sz="4" w:space="0" w:color="000000"/>
              <w:left w:val="single" w:sz="4" w:space="0" w:color="000000"/>
              <w:bottom w:val="single" w:sz="4" w:space="0" w:color="000000"/>
            </w:tcBorders>
            <w:shd w:val="clear" w:color="auto" w:fill="auto"/>
          </w:tcPr>
          <w:p w14:paraId="390267D1"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Презентация работы</w:t>
            </w:r>
          </w:p>
        </w:tc>
        <w:tc>
          <w:tcPr>
            <w:tcW w:w="3533" w:type="dxa"/>
            <w:tcBorders>
              <w:top w:val="single" w:sz="4" w:space="0" w:color="000000"/>
              <w:left w:val="single" w:sz="4" w:space="0" w:color="000000"/>
              <w:bottom w:val="single" w:sz="4" w:space="0" w:color="000000"/>
            </w:tcBorders>
            <w:shd w:val="clear" w:color="auto" w:fill="auto"/>
          </w:tcPr>
          <w:p w14:paraId="2C558ADA"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1 раз в год (май)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BCA370" w14:textId="77777777" w:rsidR="00212FAD" w:rsidRDefault="00B009C7">
            <w:pPr>
              <w:suppressAutoHyphens/>
              <w:ind w:left="34"/>
              <w:rPr>
                <w:rFonts w:ascii="PT Astra Serif" w:hAnsi="PT Astra Serif" w:cs="Courier New"/>
                <w:sz w:val="28"/>
                <w:szCs w:val="28"/>
                <w:lang w:eastAsia="ar-SA"/>
              </w:rPr>
            </w:pPr>
            <w:r>
              <w:rPr>
                <w:rFonts w:ascii="PT Astra Serif" w:hAnsi="PT Astra Serif"/>
                <w:sz w:val="28"/>
                <w:szCs w:val="28"/>
                <w:lang w:eastAsia="ar-SA"/>
              </w:rPr>
              <w:t>Компьютерная презентация.</w:t>
            </w:r>
          </w:p>
        </w:tc>
      </w:tr>
    </w:tbl>
    <w:p w14:paraId="78C87D2F" w14:textId="77777777" w:rsidR="00212FAD" w:rsidRDefault="00212FAD">
      <w:pPr>
        <w:suppressAutoHyphens/>
        <w:spacing w:line="360" w:lineRule="auto"/>
        <w:ind w:firstLine="567"/>
        <w:rPr>
          <w:rFonts w:ascii="PT Astra Serif" w:hAnsi="PT Astra Serif"/>
          <w:b/>
          <w:sz w:val="28"/>
          <w:szCs w:val="28"/>
          <w:lang w:eastAsia="ar-SA"/>
        </w:rPr>
      </w:pPr>
    </w:p>
    <w:p w14:paraId="3E777D0B" w14:textId="77777777" w:rsidR="00212FAD" w:rsidRDefault="00B009C7">
      <w:pPr>
        <w:spacing w:after="200" w:line="276" w:lineRule="auto"/>
        <w:rPr>
          <w:rFonts w:ascii="PT Astra Serif" w:hAnsi="PT Astra Serif"/>
          <w:b/>
          <w:sz w:val="28"/>
          <w:szCs w:val="28"/>
          <w:lang w:eastAsia="ar-SA"/>
        </w:rPr>
      </w:pPr>
      <w:r>
        <w:br w:type="page"/>
      </w:r>
    </w:p>
    <w:p w14:paraId="0904EA56" w14:textId="77777777" w:rsidR="00212FAD" w:rsidRDefault="00B009C7">
      <w:pPr>
        <w:suppressAutoHyphens/>
        <w:spacing w:line="360" w:lineRule="auto"/>
        <w:ind w:firstLine="567"/>
        <w:rPr>
          <w:rFonts w:ascii="PT Astra Serif" w:hAnsi="PT Astra Serif"/>
          <w:b/>
          <w:sz w:val="28"/>
          <w:szCs w:val="28"/>
          <w:lang w:eastAsia="ar-SA"/>
        </w:rPr>
      </w:pPr>
      <w:r>
        <w:rPr>
          <w:rFonts w:ascii="PT Astra Serif" w:hAnsi="PT Astra Serif"/>
          <w:b/>
          <w:sz w:val="28"/>
          <w:szCs w:val="28"/>
          <w:lang w:eastAsia="ar-SA"/>
        </w:rPr>
        <w:lastRenderedPageBreak/>
        <w:t>2.4.Взаимодействие с родителями (законными представителями).</w:t>
      </w:r>
    </w:p>
    <w:p w14:paraId="1C9EA8D4" w14:textId="77777777" w:rsidR="00212FAD" w:rsidRDefault="00B009C7">
      <w:pPr>
        <w:suppressAutoHyphens/>
        <w:spacing w:line="360" w:lineRule="auto"/>
        <w:ind w:firstLine="567"/>
        <w:jc w:val="both"/>
        <w:rPr>
          <w:rFonts w:ascii="PT Astra Serif" w:hAnsi="PT Astra Serif"/>
          <w:sz w:val="28"/>
          <w:szCs w:val="28"/>
          <w:lang w:eastAsia="ar-SA"/>
        </w:rPr>
      </w:pPr>
      <w:r>
        <w:rPr>
          <w:rFonts w:ascii="PT Astra Serif" w:hAnsi="PT Astra Serif"/>
          <w:sz w:val="28"/>
          <w:szCs w:val="28"/>
          <w:lang w:eastAsia="ar-SA"/>
        </w:rPr>
        <w:t xml:space="preserve">Партнёрские отношения, ориентированные на семью и её запросы, формы и методы работы дадут положительные результаты и помогут выстроить систему по психолого-педагогическому просвещению родителей, целью которого является всестороннее и полноценное развитие ребёнка. Создание единого образовательного пространства между дошкольным учреждением и семьей позволяет повысить качество оказания дополнительной образовательной услуги, удовлетворяющее запросы родителей как заказчиков несущих финансовую нагрузку. </w:t>
      </w:r>
    </w:p>
    <w:tbl>
      <w:tblPr>
        <w:tblW w:w="10206" w:type="dxa"/>
        <w:tblInd w:w="109" w:type="dxa"/>
        <w:tblLook w:val="0000" w:firstRow="0" w:lastRow="0" w:firstColumn="0" w:lastColumn="0" w:noHBand="0" w:noVBand="0"/>
      </w:tblPr>
      <w:tblGrid>
        <w:gridCol w:w="3908"/>
        <w:gridCol w:w="2896"/>
        <w:gridCol w:w="3402"/>
      </w:tblGrid>
      <w:tr w:rsidR="00212FAD" w14:paraId="1155E541" w14:textId="77777777">
        <w:tc>
          <w:tcPr>
            <w:tcW w:w="3908" w:type="dxa"/>
            <w:tcBorders>
              <w:top w:val="single" w:sz="4" w:space="0" w:color="000000"/>
              <w:left w:val="single" w:sz="4" w:space="0" w:color="000000"/>
              <w:bottom w:val="single" w:sz="4" w:space="0" w:color="000000"/>
            </w:tcBorders>
            <w:shd w:val="clear" w:color="auto" w:fill="auto"/>
          </w:tcPr>
          <w:p w14:paraId="0DBFA0B7" w14:textId="77777777" w:rsidR="00212FAD" w:rsidRDefault="00B009C7">
            <w:pPr>
              <w:suppressAutoHyphens/>
              <w:spacing w:line="360" w:lineRule="auto"/>
              <w:ind w:left="34"/>
              <w:jc w:val="center"/>
              <w:rPr>
                <w:rFonts w:ascii="PT Astra Serif" w:hAnsi="PT Astra Serif"/>
                <w:b/>
                <w:i/>
                <w:sz w:val="28"/>
                <w:szCs w:val="28"/>
                <w:lang w:eastAsia="ar-SA"/>
              </w:rPr>
            </w:pPr>
            <w:r>
              <w:rPr>
                <w:rFonts w:ascii="PT Astra Serif" w:hAnsi="PT Astra Serif"/>
                <w:b/>
                <w:i/>
                <w:sz w:val="28"/>
                <w:szCs w:val="28"/>
                <w:lang w:eastAsia="ar-SA"/>
              </w:rPr>
              <w:t>Формы взаимодействия</w:t>
            </w:r>
          </w:p>
        </w:tc>
        <w:tc>
          <w:tcPr>
            <w:tcW w:w="2896" w:type="dxa"/>
            <w:tcBorders>
              <w:top w:val="single" w:sz="4" w:space="0" w:color="000000"/>
              <w:left w:val="single" w:sz="4" w:space="0" w:color="000000"/>
              <w:bottom w:val="single" w:sz="4" w:space="0" w:color="000000"/>
            </w:tcBorders>
            <w:shd w:val="clear" w:color="auto" w:fill="auto"/>
          </w:tcPr>
          <w:p w14:paraId="0B853BD7" w14:textId="77777777" w:rsidR="00212FAD" w:rsidRDefault="00B009C7">
            <w:pPr>
              <w:suppressAutoHyphens/>
              <w:spacing w:line="360" w:lineRule="auto"/>
              <w:ind w:left="34"/>
              <w:jc w:val="center"/>
              <w:rPr>
                <w:rFonts w:ascii="PT Astra Serif" w:hAnsi="PT Astra Serif"/>
                <w:b/>
                <w:i/>
                <w:sz w:val="28"/>
                <w:szCs w:val="28"/>
                <w:lang w:eastAsia="ar-SA"/>
              </w:rPr>
            </w:pPr>
            <w:r>
              <w:rPr>
                <w:rFonts w:ascii="PT Astra Serif" w:hAnsi="PT Astra Serif"/>
                <w:b/>
                <w:i/>
                <w:sz w:val="28"/>
                <w:szCs w:val="28"/>
                <w:lang w:eastAsia="ar-SA"/>
              </w:rPr>
              <w:t>Кратность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15552CB" w14:textId="77777777" w:rsidR="00212FAD" w:rsidRDefault="00B009C7">
            <w:pPr>
              <w:suppressAutoHyphens/>
              <w:spacing w:line="360" w:lineRule="auto"/>
              <w:ind w:left="34"/>
              <w:jc w:val="center"/>
              <w:rPr>
                <w:rFonts w:ascii="PT Astra Serif" w:hAnsi="PT Astra Serif" w:cs="Courier New"/>
                <w:b/>
                <w:sz w:val="28"/>
                <w:szCs w:val="28"/>
                <w:lang w:eastAsia="ar-SA"/>
              </w:rPr>
            </w:pPr>
            <w:r>
              <w:rPr>
                <w:rFonts w:ascii="PT Astra Serif" w:hAnsi="PT Astra Serif"/>
                <w:b/>
                <w:i/>
                <w:sz w:val="28"/>
                <w:szCs w:val="28"/>
                <w:lang w:eastAsia="ar-SA"/>
              </w:rPr>
              <w:t>Содержание</w:t>
            </w:r>
          </w:p>
        </w:tc>
      </w:tr>
      <w:tr w:rsidR="00212FAD" w14:paraId="01BCE0BD" w14:textId="77777777">
        <w:trPr>
          <w:trHeight w:val="828"/>
        </w:trPr>
        <w:tc>
          <w:tcPr>
            <w:tcW w:w="3908" w:type="dxa"/>
            <w:tcBorders>
              <w:top w:val="single" w:sz="4" w:space="0" w:color="000000"/>
              <w:left w:val="single" w:sz="4" w:space="0" w:color="000000"/>
            </w:tcBorders>
            <w:shd w:val="clear" w:color="auto" w:fill="auto"/>
          </w:tcPr>
          <w:p w14:paraId="2748A83C"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Организационное родительское собрание. Анкетирование  родителей.</w:t>
            </w:r>
          </w:p>
        </w:tc>
        <w:tc>
          <w:tcPr>
            <w:tcW w:w="2896" w:type="dxa"/>
            <w:tcBorders>
              <w:top w:val="single" w:sz="4" w:space="0" w:color="000000"/>
              <w:left w:val="single" w:sz="4" w:space="0" w:color="000000"/>
            </w:tcBorders>
            <w:shd w:val="clear" w:color="auto" w:fill="auto"/>
          </w:tcPr>
          <w:p w14:paraId="296AD36D" w14:textId="77777777" w:rsidR="00212FAD" w:rsidRDefault="00B009C7">
            <w:pPr>
              <w:suppressAutoHyphens/>
              <w:ind w:left="34"/>
              <w:rPr>
                <w:rFonts w:ascii="PT Astra Serif" w:hAnsi="PT Astra Serif"/>
                <w:b/>
                <w:i/>
                <w:sz w:val="28"/>
                <w:szCs w:val="28"/>
                <w:lang w:eastAsia="ar-SA"/>
              </w:rPr>
            </w:pPr>
            <w:r>
              <w:rPr>
                <w:rFonts w:ascii="PT Astra Serif" w:hAnsi="PT Astra Serif"/>
                <w:sz w:val="28"/>
                <w:szCs w:val="28"/>
                <w:lang w:eastAsia="ar-SA"/>
              </w:rPr>
              <w:t>1 раз в год в начале учебного года</w:t>
            </w:r>
          </w:p>
          <w:p w14:paraId="023DB6F9" w14:textId="77777777" w:rsidR="00212FAD" w:rsidRDefault="00212FAD">
            <w:pPr>
              <w:suppressAutoHyphens/>
              <w:ind w:left="34"/>
              <w:rPr>
                <w:rFonts w:ascii="PT Astra Serif" w:hAnsi="PT Astra Serif"/>
                <w:b/>
                <w:i/>
                <w:sz w:val="28"/>
                <w:szCs w:val="28"/>
                <w:lang w:eastAsia="ar-SA"/>
              </w:rPr>
            </w:pPr>
          </w:p>
        </w:tc>
        <w:tc>
          <w:tcPr>
            <w:tcW w:w="3402" w:type="dxa"/>
            <w:tcBorders>
              <w:top w:val="single" w:sz="4" w:space="0" w:color="000000"/>
              <w:left w:val="single" w:sz="4" w:space="0" w:color="000000"/>
              <w:right w:val="single" w:sz="4" w:space="0" w:color="000000"/>
            </w:tcBorders>
            <w:shd w:val="clear" w:color="auto" w:fill="auto"/>
          </w:tcPr>
          <w:p w14:paraId="14A10EAE" w14:textId="77777777" w:rsidR="00212FAD" w:rsidRDefault="00212FAD">
            <w:pPr>
              <w:suppressAutoHyphens/>
              <w:ind w:left="34"/>
              <w:rPr>
                <w:rFonts w:ascii="PT Astra Serif" w:hAnsi="PT Astra Serif"/>
                <w:b/>
                <w:i/>
                <w:sz w:val="28"/>
                <w:szCs w:val="28"/>
                <w:lang w:eastAsia="ar-SA"/>
              </w:rPr>
            </w:pPr>
          </w:p>
        </w:tc>
      </w:tr>
      <w:tr w:rsidR="00212FAD" w14:paraId="6F8A93C3" w14:textId="77777777">
        <w:tc>
          <w:tcPr>
            <w:tcW w:w="3908" w:type="dxa"/>
            <w:tcBorders>
              <w:top w:val="single" w:sz="4" w:space="0" w:color="000000"/>
              <w:left w:val="single" w:sz="4" w:space="0" w:color="000000"/>
              <w:bottom w:val="single" w:sz="4" w:space="0" w:color="000000"/>
            </w:tcBorders>
            <w:shd w:val="clear" w:color="auto" w:fill="auto"/>
          </w:tcPr>
          <w:p w14:paraId="46066DA1" w14:textId="77777777" w:rsidR="00212FAD" w:rsidRDefault="00B009C7">
            <w:pPr>
              <w:suppressAutoHyphens/>
              <w:ind w:left="34"/>
              <w:rPr>
                <w:rFonts w:ascii="PT Astra Serif" w:hAnsi="PT Astra Serif"/>
                <w:i/>
                <w:sz w:val="28"/>
                <w:szCs w:val="28"/>
                <w:lang w:eastAsia="ar-SA"/>
              </w:rPr>
            </w:pPr>
            <w:r>
              <w:rPr>
                <w:rFonts w:ascii="PT Astra Serif" w:hAnsi="PT Astra Serif"/>
                <w:sz w:val="28"/>
                <w:szCs w:val="28"/>
                <w:lang w:eastAsia="ar-SA"/>
              </w:rPr>
              <w:t>Мини консультативный пункт</w:t>
            </w:r>
          </w:p>
          <w:p w14:paraId="7FA89174" w14:textId="77777777" w:rsidR="00212FAD" w:rsidRDefault="00B009C7">
            <w:pPr>
              <w:suppressAutoHyphens/>
              <w:ind w:left="34"/>
              <w:rPr>
                <w:rFonts w:ascii="PT Astra Serif" w:hAnsi="PT Astra Serif"/>
                <w:sz w:val="28"/>
                <w:szCs w:val="28"/>
                <w:lang w:eastAsia="ar-SA"/>
              </w:rPr>
            </w:pPr>
            <w:r>
              <w:rPr>
                <w:rFonts w:ascii="PT Astra Serif" w:hAnsi="PT Astra Serif"/>
                <w:i/>
                <w:sz w:val="28"/>
                <w:szCs w:val="28"/>
                <w:lang w:eastAsia="ar-SA"/>
              </w:rPr>
              <w:t>форма проведения</w:t>
            </w:r>
            <w:r>
              <w:rPr>
                <w:rFonts w:ascii="PT Astra Serif" w:hAnsi="PT Astra Serif"/>
                <w:sz w:val="28"/>
                <w:szCs w:val="28"/>
                <w:lang w:eastAsia="ar-SA"/>
              </w:rPr>
              <w:t>: консультации, беседы, круглые столы и т.д.</w:t>
            </w:r>
          </w:p>
        </w:tc>
        <w:tc>
          <w:tcPr>
            <w:tcW w:w="2896" w:type="dxa"/>
            <w:tcBorders>
              <w:top w:val="single" w:sz="4" w:space="0" w:color="000000"/>
              <w:left w:val="single" w:sz="4" w:space="0" w:color="000000"/>
              <w:bottom w:val="single" w:sz="4" w:space="0" w:color="000000"/>
            </w:tcBorders>
            <w:shd w:val="clear" w:color="auto" w:fill="auto"/>
          </w:tcPr>
          <w:p w14:paraId="00E1096E" w14:textId="77777777" w:rsidR="00212FAD" w:rsidRDefault="00B009C7">
            <w:pPr>
              <w:suppressAutoHyphens/>
              <w:ind w:left="34"/>
              <w:rPr>
                <w:rFonts w:ascii="PT Astra Serif" w:hAnsi="PT Astra Serif"/>
                <w:b/>
                <w:sz w:val="28"/>
                <w:szCs w:val="28"/>
                <w:lang w:eastAsia="ar-SA"/>
              </w:rPr>
            </w:pPr>
            <w:r>
              <w:rPr>
                <w:rFonts w:ascii="PT Astra Serif" w:hAnsi="PT Astra Serif"/>
                <w:sz w:val="28"/>
                <w:szCs w:val="28"/>
                <w:lang w:eastAsia="ar-SA"/>
              </w:rPr>
              <w:t xml:space="preserve">в течение года, согласно графику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4335EDB" w14:textId="77777777" w:rsidR="00212FAD" w:rsidRDefault="00B009C7">
            <w:pPr>
              <w:suppressAutoHyphens/>
              <w:ind w:left="34"/>
              <w:rPr>
                <w:rFonts w:ascii="PT Astra Serif" w:hAnsi="PT Astra Serif"/>
                <w:sz w:val="28"/>
                <w:szCs w:val="28"/>
                <w:lang w:eastAsia="ar-SA"/>
              </w:rPr>
            </w:pPr>
            <w:r>
              <w:rPr>
                <w:rFonts w:ascii="PT Astra Serif" w:hAnsi="PT Astra Serif"/>
                <w:b/>
                <w:sz w:val="28"/>
                <w:szCs w:val="28"/>
                <w:lang w:eastAsia="ar-SA"/>
              </w:rPr>
              <w:t xml:space="preserve">Тематика: </w:t>
            </w:r>
          </w:p>
          <w:p w14:paraId="51CAE39B" w14:textId="77777777" w:rsidR="00212FAD" w:rsidRDefault="00B009C7">
            <w:pPr>
              <w:suppressAutoHyphens/>
              <w:ind w:left="34"/>
              <w:rPr>
                <w:rFonts w:ascii="PT Astra Serif" w:hAnsi="PT Astra Serif" w:cs="Courier New"/>
                <w:sz w:val="28"/>
                <w:szCs w:val="28"/>
                <w:lang w:eastAsia="ar-SA"/>
              </w:rPr>
            </w:pPr>
            <w:r>
              <w:rPr>
                <w:rFonts w:ascii="PT Astra Serif" w:hAnsi="PT Astra Serif"/>
                <w:sz w:val="28"/>
                <w:szCs w:val="28"/>
                <w:lang w:eastAsia="ar-SA"/>
              </w:rPr>
              <w:t>(по заявкам родителей)</w:t>
            </w:r>
          </w:p>
        </w:tc>
      </w:tr>
      <w:tr w:rsidR="00212FAD" w14:paraId="5EB35C0B" w14:textId="77777777">
        <w:tc>
          <w:tcPr>
            <w:tcW w:w="3908" w:type="dxa"/>
            <w:vMerge w:val="restart"/>
            <w:tcBorders>
              <w:left w:val="single" w:sz="4" w:space="0" w:color="000000"/>
            </w:tcBorders>
            <w:shd w:val="clear" w:color="auto" w:fill="auto"/>
          </w:tcPr>
          <w:p w14:paraId="3253939B"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Наглядная информация.</w:t>
            </w:r>
          </w:p>
        </w:tc>
        <w:tc>
          <w:tcPr>
            <w:tcW w:w="2896" w:type="dxa"/>
            <w:vMerge w:val="restart"/>
            <w:tcBorders>
              <w:left w:val="single" w:sz="4" w:space="0" w:color="000000"/>
            </w:tcBorders>
            <w:shd w:val="clear" w:color="auto" w:fill="auto"/>
          </w:tcPr>
          <w:p w14:paraId="4B526D36"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постоянно</w:t>
            </w:r>
          </w:p>
        </w:tc>
        <w:tc>
          <w:tcPr>
            <w:tcW w:w="3402" w:type="dxa"/>
            <w:tcBorders>
              <w:left w:val="single" w:sz="4" w:space="0" w:color="000000"/>
              <w:bottom w:val="single" w:sz="4" w:space="0" w:color="000000"/>
              <w:right w:val="single" w:sz="4" w:space="0" w:color="000000"/>
            </w:tcBorders>
            <w:shd w:val="clear" w:color="auto" w:fill="auto"/>
          </w:tcPr>
          <w:p w14:paraId="34348A88" w14:textId="77777777" w:rsidR="00212FAD" w:rsidRDefault="00B009C7">
            <w:pPr>
              <w:suppressAutoHyphens/>
              <w:ind w:left="34"/>
              <w:rPr>
                <w:rFonts w:ascii="PT Astra Serif" w:hAnsi="PT Astra Serif" w:cs="Courier New"/>
                <w:sz w:val="28"/>
                <w:szCs w:val="28"/>
                <w:lang w:eastAsia="ar-SA"/>
              </w:rPr>
            </w:pPr>
            <w:r>
              <w:rPr>
                <w:rFonts w:ascii="PT Astra Serif" w:hAnsi="PT Astra Serif"/>
                <w:sz w:val="28"/>
                <w:szCs w:val="28"/>
                <w:lang w:eastAsia="ar-SA"/>
              </w:rPr>
              <w:t>Информационное обеспечение дополнительной услуги: данные о педагоге, о ценообразовании на дополнительную услугу, о содержании методического комплекса.</w:t>
            </w:r>
          </w:p>
        </w:tc>
      </w:tr>
      <w:tr w:rsidR="00212FAD" w14:paraId="609A523A" w14:textId="77777777">
        <w:tc>
          <w:tcPr>
            <w:tcW w:w="3908" w:type="dxa"/>
            <w:vMerge/>
            <w:tcBorders>
              <w:left w:val="single" w:sz="4" w:space="0" w:color="000000"/>
              <w:bottom w:val="single" w:sz="4" w:space="0" w:color="000000"/>
            </w:tcBorders>
            <w:shd w:val="clear" w:color="auto" w:fill="auto"/>
          </w:tcPr>
          <w:p w14:paraId="21DF0DA1" w14:textId="77777777" w:rsidR="00212FAD" w:rsidRDefault="00212FAD">
            <w:pPr>
              <w:suppressAutoHyphens/>
              <w:ind w:left="34"/>
              <w:rPr>
                <w:rFonts w:ascii="PT Astra Serif" w:hAnsi="PT Astra Serif"/>
                <w:sz w:val="28"/>
                <w:szCs w:val="28"/>
                <w:lang w:eastAsia="ar-SA"/>
              </w:rPr>
            </w:pPr>
          </w:p>
        </w:tc>
        <w:tc>
          <w:tcPr>
            <w:tcW w:w="2896" w:type="dxa"/>
            <w:vMerge/>
            <w:tcBorders>
              <w:left w:val="single" w:sz="4" w:space="0" w:color="000000"/>
              <w:bottom w:val="single" w:sz="4" w:space="0" w:color="000000"/>
            </w:tcBorders>
            <w:shd w:val="clear" w:color="auto" w:fill="auto"/>
          </w:tcPr>
          <w:p w14:paraId="051AA818" w14:textId="77777777" w:rsidR="00212FAD" w:rsidRDefault="00212FAD">
            <w:pPr>
              <w:suppressAutoHyphens/>
              <w:ind w:left="34"/>
              <w:rPr>
                <w:rFonts w:ascii="PT Astra Serif" w:hAnsi="PT Astra Serif"/>
                <w:sz w:val="28"/>
                <w:szCs w:val="28"/>
                <w:lang w:eastAsia="ar-SA"/>
              </w:rPr>
            </w:pPr>
          </w:p>
        </w:tc>
        <w:tc>
          <w:tcPr>
            <w:tcW w:w="3402" w:type="dxa"/>
            <w:tcBorders>
              <w:left w:val="single" w:sz="4" w:space="0" w:color="000000"/>
              <w:bottom w:val="single" w:sz="4" w:space="0" w:color="000000"/>
              <w:right w:val="single" w:sz="4" w:space="0" w:color="000000"/>
            </w:tcBorders>
            <w:shd w:val="clear" w:color="auto" w:fill="auto"/>
          </w:tcPr>
          <w:p w14:paraId="6AAF4296"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Лучший опыт семейного воспитания.</w:t>
            </w:r>
          </w:p>
        </w:tc>
      </w:tr>
      <w:tr w:rsidR="00212FAD" w14:paraId="25487CE8" w14:textId="77777777">
        <w:tc>
          <w:tcPr>
            <w:tcW w:w="3908" w:type="dxa"/>
            <w:tcBorders>
              <w:top w:val="single" w:sz="4" w:space="0" w:color="000000"/>
              <w:left w:val="single" w:sz="4" w:space="0" w:color="000000"/>
              <w:bottom w:val="single" w:sz="4" w:space="0" w:color="000000"/>
            </w:tcBorders>
            <w:shd w:val="clear" w:color="auto" w:fill="auto"/>
          </w:tcPr>
          <w:p w14:paraId="1B515DD4"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День открытых дверей.</w:t>
            </w:r>
          </w:p>
        </w:tc>
        <w:tc>
          <w:tcPr>
            <w:tcW w:w="2896" w:type="dxa"/>
            <w:tcBorders>
              <w:top w:val="single" w:sz="4" w:space="0" w:color="000000"/>
              <w:left w:val="single" w:sz="4" w:space="0" w:color="000000"/>
              <w:bottom w:val="single" w:sz="4" w:space="0" w:color="000000"/>
            </w:tcBorders>
            <w:shd w:val="clear" w:color="auto" w:fill="auto"/>
          </w:tcPr>
          <w:p w14:paraId="1B8950EE" w14:textId="77777777" w:rsidR="00212FAD" w:rsidRDefault="00B009C7">
            <w:pPr>
              <w:suppressAutoHyphens/>
              <w:ind w:left="34"/>
              <w:rPr>
                <w:rFonts w:ascii="PT Astra Serif" w:hAnsi="PT Astra Serif"/>
                <w:sz w:val="28"/>
                <w:szCs w:val="28"/>
                <w:lang w:eastAsia="ar-SA"/>
              </w:rPr>
            </w:pPr>
            <w:r>
              <w:rPr>
                <w:rFonts w:ascii="PT Astra Serif" w:hAnsi="PT Astra Serif"/>
                <w:sz w:val="28"/>
                <w:szCs w:val="28"/>
                <w:lang w:eastAsia="ar-SA"/>
              </w:rPr>
              <w:t>1 раз в год</w:t>
            </w:r>
          </w:p>
          <w:p w14:paraId="7DF275CD" w14:textId="77777777" w:rsidR="00212FAD" w:rsidRDefault="00212FAD">
            <w:pPr>
              <w:suppressAutoHyphens/>
              <w:ind w:left="34"/>
              <w:jc w:val="both"/>
              <w:rPr>
                <w:rFonts w:ascii="PT Astra Serif" w:hAnsi="PT Astra Serif"/>
                <w:sz w:val="28"/>
                <w:szCs w:val="28"/>
                <w:lang w:eastAsia="ar-SA"/>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9E3447" w14:textId="77777777" w:rsidR="00212FAD" w:rsidRDefault="00B009C7">
            <w:pPr>
              <w:suppressAutoHyphens/>
              <w:ind w:left="34"/>
              <w:rPr>
                <w:rFonts w:ascii="PT Astra Serif" w:hAnsi="PT Astra Serif" w:cs="Courier New"/>
                <w:sz w:val="28"/>
                <w:szCs w:val="28"/>
                <w:lang w:eastAsia="ar-SA"/>
              </w:rPr>
            </w:pPr>
            <w:r>
              <w:rPr>
                <w:rFonts w:ascii="PT Astra Serif" w:hAnsi="PT Astra Serif"/>
                <w:sz w:val="28"/>
                <w:szCs w:val="28"/>
                <w:lang w:eastAsia="ar-SA"/>
              </w:rPr>
              <w:t>Интеллектуальная игра совместно с родителями «Умницы и умники».</w:t>
            </w:r>
          </w:p>
        </w:tc>
      </w:tr>
    </w:tbl>
    <w:p w14:paraId="68ECA672" w14:textId="77777777" w:rsidR="00212FAD" w:rsidRDefault="00B009C7">
      <w:pPr>
        <w:spacing w:line="360" w:lineRule="auto"/>
        <w:jc w:val="center"/>
        <w:rPr>
          <w:rFonts w:ascii="PT Astra Serif" w:hAnsi="PT Astra Serif"/>
          <w:b/>
          <w:sz w:val="28"/>
          <w:szCs w:val="28"/>
        </w:rPr>
      </w:pPr>
      <w:r>
        <w:br w:type="page"/>
      </w:r>
      <w:r>
        <w:rPr>
          <w:rFonts w:ascii="PT Astra Serif" w:hAnsi="PT Astra Serif"/>
          <w:b/>
          <w:color w:val="000000"/>
          <w:sz w:val="28"/>
          <w:szCs w:val="28"/>
          <w:lang w:val="en-US"/>
        </w:rPr>
        <w:lastRenderedPageBreak/>
        <w:t>III</w:t>
      </w:r>
      <w:r>
        <w:rPr>
          <w:rFonts w:ascii="PT Astra Serif" w:hAnsi="PT Astra Serif"/>
          <w:b/>
          <w:color w:val="000000"/>
          <w:sz w:val="28"/>
          <w:szCs w:val="28"/>
        </w:rPr>
        <w:t xml:space="preserve">. </w:t>
      </w:r>
      <w:r>
        <w:rPr>
          <w:rFonts w:ascii="PT Astra Serif" w:hAnsi="PT Astra Serif"/>
          <w:b/>
          <w:sz w:val="28"/>
          <w:szCs w:val="28"/>
        </w:rPr>
        <w:t>Организационный раздел.</w:t>
      </w:r>
    </w:p>
    <w:p w14:paraId="59BA5F45" w14:textId="77777777" w:rsidR="00212FAD" w:rsidRDefault="00B009C7">
      <w:pPr>
        <w:spacing w:line="360" w:lineRule="auto"/>
        <w:ind w:firstLine="851"/>
        <w:rPr>
          <w:rFonts w:ascii="PT Astra Serif" w:hAnsi="PT Astra Serif"/>
          <w:b/>
          <w:sz w:val="28"/>
          <w:szCs w:val="28"/>
        </w:rPr>
      </w:pPr>
      <w:r>
        <w:rPr>
          <w:rFonts w:ascii="PT Astra Serif" w:hAnsi="PT Astra Serif"/>
          <w:b/>
          <w:sz w:val="28"/>
          <w:szCs w:val="28"/>
        </w:rPr>
        <w:t>3.1.Психолого-педагогические условия, обеспечивающие развитие ребенка.</w:t>
      </w:r>
    </w:p>
    <w:p w14:paraId="5DE5BD92" w14:textId="72E7F7E0" w:rsidR="00212FAD" w:rsidRDefault="00D04639">
      <w:pPr>
        <w:spacing w:beforeAutospacing="1" w:afterAutospacing="1" w:line="276" w:lineRule="auto"/>
        <w:jc w:val="right"/>
        <w:rPr>
          <w:rFonts w:ascii="PT Astra Serif" w:eastAsia="Arial Unicode MS" w:hAnsi="PT Astra Serif" w:cs="Arial Unicode MS"/>
          <w:b/>
          <w:i/>
          <w:iCs/>
          <w:color w:val="000080"/>
          <w:sz w:val="28"/>
          <w:szCs w:val="28"/>
        </w:rPr>
      </w:pPr>
      <w:r>
        <w:rPr>
          <w:noProof/>
        </w:rPr>
        <w:pict w14:anchorId="5CBA51FB">
          <v:shape id="Левая фигурная скобка 39" o:spid="_x0000_s1046" style="position:absolute;left:0;text-align:left;margin-left:7.4pt;margin-top:16.85pt;width:52.8pt;height:609.8pt;z-index:7;visibility:visible;mso-wrap-style:square;mso-wrap-distance-left:9pt;mso-wrap-distance-top:0;mso-wrap-distance-right:9pt;mso-wrap-distance-bottom:0;mso-position-horizontal:absolute;mso-position-horizontal-relative:text;mso-position-vertical:absolute;mso-position-vertical-relative:text;v-text-anchor:top" coordsize="1057,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" path="m1056,c792,,528,508,528,1016r,4065c528,5589,264,6098,,6098v264,,528,508,528,1016l528,11179v,508,264,1017,528,1017e" filled="f" strokecolor="blue">
            <v:path arrowok="t"/>
          </v:shape>
        </w:pict>
      </w:r>
      <w:r>
        <w:rPr>
          <w:noProof/>
        </w:rPr>
        <w:pict w14:anchorId="57CD929B">
          <v:shapetype id="_x0000_t202" coordsize="21600,21600" o:spt="202" path="m,l,21600r21600,l21600,xe">
            <v:stroke joinstyle="miter"/>
            <v:path gradientshapeok="t" o:connecttype="rect"/>
          </v:shapetype>
          <v:shape id="Поле 4" o:spid="_x0000_s1045" type="#_x0000_t202" style="position:absolute;left:0;text-align:left;margin-left:75.15pt;margin-top:21.85pt;width:126pt;height:1in;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" fillcolor="yellow" strokeweight=".05pt">
            <v:textbox>
              <w:txbxContent>
                <w:p w14:paraId="35FA6743" w14:textId="77777777" w:rsidR="00B578BC" w:rsidRDefault="00B578BC">
                  <w:pPr>
                    <w:pStyle w:val="af5"/>
                    <w:jc w:val="center"/>
                    <w:rPr>
                      <w:rFonts w:ascii="Book Antiqua" w:hAnsi="Book Antiqua" w:cs="Arial"/>
                      <w:b/>
                    </w:rPr>
                  </w:pPr>
                </w:p>
                <w:p w14:paraId="625837CD" w14:textId="77777777" w:rsidR="00B578BC" w:rsidRDefault="00B578BC">
                  <w:pPr>
                    <w:pStyle w:val="af5"/>
                    <w:jc w:val="center"/>
                  </w:pPr>
                  <w:r>
                    <w:rPr>
                      <w:rFonts w:ascii="Book Antiqua" w:hAnsi="Book Antiqua" w:cs="Arial"/>
                      <w:b/>
                    </w:rPr>
                    <w:t>Пространство развития ДОУ</w:t>
                  </w:r>
                </w:p>
              </w:txbxContent>
            </v:textbox>
          </v:shape>
        </w:pict>
      </w:r>
      <w:r>
        <w:rPr>
          <w:noProof/>
        </w:rPr>
        <w:pict w14:anchorId="0E8F4702">
          <v:shape id="Поле 5" o:spid="_x0000_s1044" type="#_x0000_t202" style="position:absolute;left:0;text-align:left;margin-left:266.85pt;margin-top:12.85pt;width:225pt;height:89.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" fillcolor="#f9c" strokeweight=".05pt">
            <v:textbox>
              <w:txbxContent>
                <w:p w14:paraId="5320A01A" w14:textId="77777777" w:rsidR="00B578BC" w:rsidRDefault="00B578BC">
                  <w:pPr>
                    <w:pStyle w:val="af5"/>
                    <w:ind w:left="360"/>
                    <w:rPr>
                      <w:sz w:val="18"/>
                      <w:szCs w:val="18"/>
                    </w:rPr>
                  </w:pPr>
                  <w:r>
                    <w:rPr>
                      <w:sz w:val="18"/>
                      <w:szCs w:val="18"/>
                    </w:rPr>
                    <w:t>Условия функционирования пространств развития ДОУ:</w:t>
                  </w:r>
                </w:p>
                <w:p w14:paraId="25AAF850" w14:textId="77777777" w:rsidR="00B578BC" w:rsidRDefault="00B578BC">
                  <w:pPr>
                    <w:pStyle w:val="af5"/>
                    <w:numPr>
                      <w:ilvl w:val="0"/>
                      <w:numId w:val="3"/>
                    </w:numPr>
                    <w:rPr>
                      <w:sz w:val="18"/>
                      <w:szCs w:val="18"/>
                    </w:rPr>
                  </w:pPr>
                  <w:r>
                    <w:rPr>
                      <w:sz w:val="18"/>
                      <w:szCs w:val="18"/>
                    </w:rPr>
                    <w:t>Информационное обеспечение;</w:t>
                  </w:r>
                </w:p>
                <w:p w14:paraId="2B04DA00" w14:textId="77777777" w:rsidR="00B578BC" w:rsidRDefault="00B578BC">
                  <w:pPr>
                    <w:pStyle w:val="af5"/>
                    <w:numPr>
                      <w:ilvl w:val="0"/>
                      <w:numId w:val="3"/>
                    </w:numPr>
                    <w:rPr>
                      <w:sz w:val="18"/>
                      <w:szCs w:val="18"/>
                    </w:rPr>
                  </w:pPr>
                  <w:r>
                    <w:rPr>
                      <w:sz w:val="18"/>
                      <w:szCs w:val="18"/>
                    </w:rPr>
                    <w:t>Кадровые ресурсы;</w:t>
                  </w:r>
                </w:p>
                <w:p w14:paraId="742BE9AB" w14:textId="77777777" w:rsidR="00B578BC" w:rsidRDefault="00B578BC">
                  <w:pPr>
                    <w:pStyle w:val="af5"/>
                    <w:numPr>
                      <w:ilvl w:val="0"/>
                      <w:numId w:val="3"/>
                    </w:numPr>
                    <w:rPr>
                      <w:sz w:val="18"/>
                      <w:szCs w:val="18"/>
                    </w:rPr>
                  </w:pPr>
                  <w:r>
                    <w:rPr>
                      <w:sz w:val="18"/>
                      <w:szCs w:val="18"/>
                    </w:rPr>
                    <w:t>Материально-техническая база;</w:t>
                  </w:r>
                </w:p>
                <w:p w14:paraId="53B043C0" w14:textId="77777777" w:rsidR="00B578BC" w:rsidRDefault="00B578BC">
                  <w:pPr>
                    <w:pStyle w:val="af5"/>
                    <w:numPr>
                      <w:ilvl w:val="0"/>
                      <w:numId w:val="3"/>
                    </w:numPr>
                    <w:rPr>
                      <w:sz w:val="18"/>
                      <w:szCs w:val="18"/>
                    </w:rPr>
                  </w:pPr>
                  <w:r>
                    <w:rPr>
                      <w:sz w:val="18"/>
                      <w:szCs w:val="18"/>
                    </w:rPr>
                    <w:t>Управляющая система;</w:t>
                  </w:r>
                </w:p>
                <w:p w14:paraId="2C23F5B1" w14:textId="77777777" w:rsidR="00B578BC" w:rsidRDefault="00B578BC">
                  <w:pPr>
                    <w:pStyle w:val="af5"/>
                    <w:numPr>
                      <w:ilvl w:val="0"/>
                      <w:numId w:val="3"/>
                    </w:numPr>
                    <w:rPr>
                      <w:sz w:val="18"/>
                      <w:szCs w:val="18"/>
                    </w:rPr>
                  </w:pPr>
                  <w:r>
                    <w:rPr>
                      <w:sz w:val="18"/>
                      <w:szCs w:val="18"/>
                    </w:rPr>
                    <w:t>Исполнительная система.</w:t>
                  </w:r>
                </w:p>
                <w:p w14:paraId="7A955213" w14:textId="77777777" w:rsidR="00B578BC" w:rsidRDefault="00B578BC">
                  <w:pPr>
                    <w:pStyle w:val="af5"/>
                  </w:pPr>
                </w:p>
              </w:txbxContent>
            </v:textbox>
          </v:shape>
        </w:pict>
      </w:r>
    </w:p>
    <w:p w14:paraId="51A66C45"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789471EC" w14:textId="3C920369" w:rsidR="00212FAD" w:rsidRDefault="00D04639">
      <w:pPr>
        <w:spacing w:beforeAutospacing="1" w:afterAutospacing="1" w:line="276" w:lineRule="auto"/>
        <w:jc w:val="center"/>
        <w:rPr>
          <w:rFonts w:ascii="PT Astra Serif" w:eastAsia="Arial Unicode MS" w:hAnsi="PT Astra Serif" w:cs="Arial Unicode MS"/>
          <w:b/>
          <w:i/>
          <w:iCs/>
          <w:color w:val="000080"/>
          <w:sz w:val="28"/>
          <w:szCs w:val="28"/>
        </w:rPr>
      </w:pPr>
      <w:r>
        <w:rPr>
          <w:noProof/>
        </w:rPr>
        <w:pict w14:anchorId="0493FE5E">
          <v:shape id="Поле 6" o:spid="_x0000_s1043" type="#_x0000_t202" style="position:absolute;left:0;text-align:left;margin-left:266.85pt;margin-top:8.75pt;width:225pt;height:275.2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" fillcolor="#fc9" strokeweight=".05pt">
            <v:textbox>
              <w:txbxContent>
                <w:p w14:paraId="76684230" w14:textId="77777777" w:rsidR="00B578BC" w:rsidRDefault="00B578BC">
                  <w:pPr>
                    <w:pStyle w:val="af5"/>
                    <w:numPr>
                      <w:ilvl w:val="0"/>
                      <w:numId w:val="3"/>
                    </w:numPr>
                    <w:rPr>
                      <w:sz w:val="18"/>
                      <w:szCs w:val="18"/>
                    </w:rPr>
                  </w:pPr>
                  <w:r>
                    <w:rPr>
                      <w:sz w:val="18"/>
                      <w:szCs w:val="18"/>
                    </w:rPr>
                    <w:t>Предметно-пространственная развивающая образовательная среда;</w:t>
                  </w:r>
                </w:p>
                <w:p w14:paraId="18C0286C" w14:textId="77777777" w:rsidR="00B578BC" w:rsidRDefault="00B578BC">
                  <w:pPr>
                    <w:pStyle w:val="af5"/>
                    <w:numPr>
                      <w:ilvl w:val="0"/>
                      <w:numId w:val="3"/>
                    </w:numPr>
                    <w:rPr>
                      <w:sz w:val="18"/>
                      <w:szCs w:val="18"/>
                    </w:rPr>
                  </w:pPr>
                  <w:r>
                    <w:rPr>
                      <w:sz w:val="18"/>
                      <w:szCs w:val="18"/>
                    </w:rPr>
                    <w:t>Интеграция специалистов;</w:t>
                  </w:r>
                </w:p>
                <w:p w14:paraId="1EDB69D0" w14:textId="77777777" w:rsidR="00B578BC" w:rsidRDefault="00B578BC">
                  <w:pPr>
                    <w:pStyle w:val="af5"/>
                    <w:numPr>
                      <w:ilvl w:val="0"/>
                      <w:numId w:val="3"/>
                    </w:numPr>
                    <w:rPr>
                      <w:sz w:val="18"/>
                      <w:szCs w:val="18"/>
                    </w:rPr>
                  </w:pPr>
                  <w:r>
                    <w:rPr>
                      <w:sz w:val="18"/>
                      <w:szCs w:val="18"/>
                    </w:rPr>
                    <w:t>Образовательное пространство (использование форм и методов, соответствующих возрастным м индивидуальным особенностям воспитанников);</w:t>
                  </w:r>
                </w:p>
                <w:p w14:paraId="62771B57" w14:textId="77777777" w:rsidR="00B578BC" w:rsidRDefault="00B578BC">
                  <w:pPr>
                    <w:pStyle w:val="af5"/>
                    <w:numPr>
                      <w:ilvl w:val="0"/>
                      <w:numId w:val="3"/>
                    </w:numPr>
                    <w:rPr>
                      <w:sz w:val="18"/>
                      <w:szCs w:val="18"/>
                    </w:rPr>
                  </w:pPr>
                  <w:r>
                    <w:rPr>
                      <w:sz w:val="18"/>
                      <w:szCs w:val="18"/>
                    </w:rPr>
                    <w:t>Дополнительное образовательное пространство (поддержка инициативы и самостоятельности детей);</w:t>
                  </w:r>
                </w:p>
                <w:p w14:paraId="0E60BD16" w14:textId="77777777" w:rsidR="00B578BC" w:rsidRDefault="00B578BC">
                  <w:pPr>
                    <w:pStyle w:val="af5"/>
                    <w:numPr>
                      <w:ilvl w:val="0"/>
                      <w:numId w:val="3"/>
                    </w:numPr>
                    <w:rPr>
                      <w:sz w:val="18"/>
                      <w:szCs w:val="18"/>
                    </w:rPr>
                  </w:pPr>
                  <w:r>
                    <w:rPr>
                      <w:sz w:val="18"/>
                      <w:szCs w:val="18"/>
                    </w:rPr>
                    <w:t>Социальная ситуация развития (уважение взрослых к человеческому достоинству детей, формирование и поддержка их положительной самооценки, уверенности в собственных силах);</w:t>
                  </w:r>
                </w:p>
                <w:p w14:paraId="3042BEB9" w14:textId="77777777" w:rsidR="00B578BC" w:rsidRDefault="00B578BC">
                  <w:pPr>
                    <w:pStyle w:val="af5"/>
                    <w:numPr>
                      <w:ilvl w:val="0"/>
                      <w:numId w:val="3"/>
                    </w:numPr>
                    <w:rPr>
                      <w:sz w:val="18"/>
                      <w:szCs w:val="18"/>
                    </w:rPr>
                  </w:pPr>
                  <w:r>
                    <w:rPr>
                      <w:sz w:val="18"/>
                      <w:szCs w:val="18"/>
                    </w:rPr>
                    <w:t>Медико-социо-психолого-педагогическое сопровождение, в т.ч. защита детей от всех форм физического и психического насилия;</w:t>
                  </w:r>
                </w:p>
                <w:p w14:paraId="0B9B8EDC" w14:textId="77777777" w:rsidR="00B578BC" w:rsidRDefault="00B578BC">
                  <w:pPr>
                    <w:pStyle w:val="af5"/>
                    <w:numPr>
                      <w:ilvl w:val="0"/>
                      <w:numId w:val="3"/>
                    </w:numPr>
                    <w:rPr>
                      <w:sz w:val="18"/>
                      <w:szCs w:val="18"/>
                    </w:rPr>
                  </w:pPr>
                  <w:r>
                    <w:rPr>
                      <w:sz w:val="18"/>
                      <w:szCs w:val="18"/>
                    </w:rPr>
                    <w:t>Детское сообщество (поддержка взрослыми положительного, доброжелательного отношения детей друг с другом в разных видах деятельности).</w:t>
                  </w:r>
                </w:p>
                <w:p w14:paraId="69C4449E" w14:textId="77777777" w:rsidR="00B578BC" w:rsidRDefault="00B578BC">
                  <w:pPr>
                    <w:pStyle w:val="af5"/>
                  </w:pPr>
                </w:p>
              </w:txbxContent>
            </v:textbox>
          </v:shape>
        </w:pict>
      </w:r>
    </w:p>
    <w:p w14:paraId="71E36949" w14:textId="6F8399C2" w:rsidR="00212FAD" w:rsidRDefault="00D04639">
      <w:pPr>
        <w:spacing w:beforeAutospacing="1" w:afterAutospacing="1" w:line="276" w:lineRule="auto"/>
        <w:jc w:val="center"/>
        <w:rPr>
          <w:rFonts w:ascii="PT Astra Serif" w:eastAsia="Arial Unicode MS" w:hAnsi="PT Astra Serif" w:cs="Arial Unicode MS"/>
          <w:b/>
          <w:i/>
          <w:iCs/>
          <w:color w:val="000080"/>
          <w:sz w:val="28"/>
          <w:szCs w:val="28"/>
        </w:rPr>
      </w:pPr>
      <w:r>
        <w:rPr>
          <w:noProof/>
        </w:rPr>
        <w:pict w14:anchorId="7F5EB646">
          <v:shape id="Поле 7" o:spid="_x0000_s1042" type="#_x0000_t202" style="position:absolute;left:0;text-align:left;margin-left:75.15pt;margin-top:15.45pt;width:126pt;height:1in;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" fillcolor="#36f" strokeweight=".05pt">
            <v:textbox>
              <w:txbxContent>
                <w:p w14:paraId="1421FD43" w14:textId="77777777" w:rsidR="00B578BC" w:rsidRDefault="00B578BC">
                  <w:pPr>
                    <w:pStyle w:val="af5"/>
                    <w:jc w:val="center"/>
                  </w:pPr>
                  <w:r>
                    <w:rPr>
                      <w:rFonts w:ascii="Book Antiqua" w:hAnsi="Book Antiqua"/>
                      <w:b/>
                      <w:color w:val="FFFFFF"/>
                    </w:rPr>
                    <w:t>Пространство развития ребёнка</w:t>
                  </w:r>
                </w:p>
              </w:txbxContent>
            </v:textbox>
          </v:shape>
        </w:pict>
      </w:r>
    </w:p>
    <w:p w14:paraId="3C4B0DC8"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265C79AA"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44B43797"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50C5649C"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3FB19CD3" w14:textId="77777777" w:rsidR="00212FAD" w:rsidRDefault="00212FAD">
      <w:pPr>
        <w:spacing w:beforeAutospacing="1" w:afterAutospacing="1" w:line="276" w:lineRule="auto"/>
        <w:jc w:val="center"/>
        <w:rPr>
          <w:rFonts w:ascii="PT Astra Serif" w:eastAsia="Arial Unicode MS" w:hAnsi="PT Astra Serif" w:cs="Arial Unicode MS"/>
          <w:b/>
          <w:i/>
          <w:iCs/>
          <w:color w:val="000080"/>
          <w:sz w:val="28"/>
          <w:szCs w:val="28"/>
        </w:rPr>
      </w:pPr>
    </w:p>
    <w:p w14:paraId="1BDA1090" w14:textId="303D9D44" w:rsidR="00212FAD" w:rsidRDefault="00D04639">
      <w:pPr>
        <w:spacing w:beforeAutospacing="1" w:afterAutospacing="1" w:line="276" w:lineRule="auto"/>
        <w:jc w:val="center"/>
        <w:rPr>
          <w:rFonts w:ascii="PT Astra Serif" w:eastAsia="Arial Unicode MS" w:hAnsi="PT Astra Serif" w:cs="Arial Unicode MS"/>
          <w:b/>
          <w:i/>
          <w:iCs/>
          <w:color w:val="000080"/>
          <w:sz w:val="28"/>
          <w:szCs w:val="28"/>
        </w:rPr>
      </w:pPr>
      <w:r>
        <w:rPr>
          <w:noProof/>
        </w:rPr>
        <w:pict w14:anchorId="55D6E5E0">
          <v:shape id="Поле 8" o:spid="_x0000_s1041" type="#_x0000_t202" style="position:absolute;left:0;text-align:left;margin-left:94.65pt;margin-top:25.1pt;width:126pt;height:1in;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" fillcolor="lime" strokeweight=".05pt">
            <v:textbox>
              <w:txbxContent>
                <w:p w14:paraId="7CA1E9D6" w14:textId="77777777" w:rsidR="00B578BC" w:rsidRDefault="00B578BC">
                  <w:pPr>
                    <w:pStyle w:val="af5"/>
                    <w:jc w:val="center"/>
                  </w:pPr>
                  <w:r>
                    <w:rPr>
                      <w:rFonts w:ascii="Book Antiqua" w:hAnsi="Book Antiqua"/>
                      <w:b/>
                    </w:rPr>
                    <w:t>Пространство развития педагогов</w:t>
                  </w:r>
                </w:p>
              </w:txbxContent>
            </v:textbox>
          </v:shape>
        </w:pict>
      </w:r>
      <w:r>
        <w:rPr>
          <w:noProof/>
        </w:rPr>
        <w:pict w14:anchorId="5E137CE3">
          <v:shape id="Поле 9" o:spid="_x0000_s1040" type="#_x0000_t202" style="position:absolute;left:0;text-align:left;margin-left:266.85pt;margin-top:20.6pt;width:225pt;height:81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" fillcolor="#cff" strokeweight=".05pt">
            <v:textbox>
              <w:txbxContent>
                <w:p w14:paraId="63A051AA" w14:textId="77777777" w:rsidR="00B578BC" w:rsidRDefault="00B578BC">
                  <w:pPr>
                    <w:pStyle w:val="af5"/>
                    <w:numPr>
                      <w:ilvl w:val="0"/>
                      <w:numId w:val="3"/>
                    </w:numPr>
                    <w:rPr>
                      <w:sz w:val="18"/>
                      <w:szCs w:val="18"/>
                    </w:rPr>
                  </w:pPr>
                  <w:r>
                    <w:rPr>
                      <w:sz w:val="18"/>
                      <w:szCs w:val="18"/>
                    </w:rPr>
                    <w:t>Система стимулирования и мотивации;</w:t>
                  </w:r>
                </w:p>
                <w:p w14:paraId="1869C41F" w14:textId="77777777" w:rsidR="00B578BC" w:rsidRDefault="00B578BC">
                  <w:pPr>
                    <w:pStyle w:val="af5"/>
                    <w:numPr>
                      <w:ilvl w:val="0"/>
                      <w:numId w:val="3"/>
                    </w:numPr>
                    <w:rPr>
                      <w:sz w:val="18"/>
                      <w:szCs w:val="18"/>
                    </w:rPr>
                  </w:pPr>
                  <w:r>
                    <w:rPr>
                      <w:sz w:val="18"/>
                      <w:szCs w:val="18"/>
                    </w:rPr>
                    <w:t>Мастерство и профессионализм;</w:t>
                  </w:r>
                </w:p>
                <w:p w14:paraId="2C95992D" w14:textId="77777777" w:rsidR="00B578BC" w:rsidRDefault="00B578BC">
                  <w:pPr>
                    <w:pStyle w:val="af5"/>
                    <w:numPr>
                      <w:ilvl w:val="0"/>
                      <w:numId w:val="3"/>
                    </w:numPr>
                    <w:rPr>
                      <w:sz w:val="18"/>
                      <w:szCs w:val="18"/>
                    </w:rPr>
                  </w:pPr>
                  <w:r>
                    <w:rPr>
                      <w:sz w:val="18"/>
                      <w:szCs w:val="18"/>
                    </w:rPr>
                    <w:t>Сотрудничество и сотворчество;</w:t>
                  </w:r>
                </w:p>
                <w:p w14:paraId="02222ADE" w14:textId="77777777" w:rsidR="00B578BC" w:rsidRDefault="00B578BC">
                  <w:pPr>
                    <w:pStyle w:val="af5"/>
                    <w:numPr>
                      <w:ilvl w:val="0"/>
                      <w:numId w:val="3"/>
                    </w:numPr>
                    <w:rPr>
                      <w:sz w:val="18"/>
                      <w:szCs w:val="18"/>
                    </w:rPr>
                  </w:pPr>
                  <w:r>
                    <w:rPr>
                      <w:sz w:val="18"/>
                      <w:szCs w:val="18"/>
                    </w:rPr>
                    <w:t>Педагогическое сообщество (социально-психологический климат в коллективе, сплочённость).</w:t>
                  </w:r>
                </w:p>
                <w:p w14:paraId="73D3401E" w14:textId="77777777" w:rsidR="00B578BC" w:rsidRDefault="00B578BC">
                  <w:pPr>
                    <w:pStyle w:val="af5"/>
                  </w:pPr>
                </w:p>
              </w:txbxContent>
            </v:textbox>
          </v:shape>
        </w:pict>
      </w:r>
    </w:p>
    <w:p w14:paraId="17BA29D9" w14:textId="77777777" w:rsidR="00212FAD" w:rsidRDefault="00212FAD">
      <w:pPr>
        <w:spacing w:after="200" w:line="276" w:lineRule="auto"/>
        <w:rPr>
          <w:rFonts w:ascii="PT Astra Serif" w:eastAsia="Calibri" w:hAnsi="PT Astra Serif"/>
          <w:sz w:val="22"/>
          <w:szCs w:val="22"/>
          <w:lang w:eastAsia="en-US"/>
        </w:rPr>
      </w:pPr>
    </w:p>
    <w:p w14:paraId="5BE432E3" w14:textId="77777777" w:rsidR="00212FAD" w:rsidRDefault="00212FAD">
      <w:pPr>
        <w:spacing w:line="360" w:lineRule="auto"/>
        <w:ind w:left="900"/>
        <w:rPr>
          <w:rFonts w:ascii="PT Astra Serif" w:hAnsi="PT Astra Serif"/>
          <w:b/>
          <w:color w:val="FF0000"/>
          <w:sz w:val="28"/>
          <w:szCs w:val="28"/>
        </w:rPr>
      </w:pPr>
    </w:p>
    <w:p w14:paraId="5C810C20" w14:textId="04089934" w:rsidR="00212FAD" w:rsidRDefault="00B009C7">
      <w:pPr>
        <w:spacing w:line="360" w:lineRule="auto"/>
        <w:ind w:firstLine="900"/>
        <w:jc w:val="both"/>
        <w:rPr>
          <w:rFonts w:ascii="PT Astra Serif" w:hAnsi="PT Astra Serif"/>
          <w:b/>
          <w:sz w:val="28"/>
          <w:szCs w:val="28"/>
        </w:rPr>
      </w:pPr>
      <w:r>
        <w:br w:type="page"/>
      </w:r>
      <w:r w:rsidR="00D04639">
        <w:rPr>
          <w:noProof/>
        </w:rPr>
        <w:pict w14:anchorId="6A1D6069">
          <v:shape id="Поле 10" o:spid="_x0000_s1039" type="#_x0000_t202" style="position:absolute;left:0;text-align:left;margin-left:94.65pt;margin-top:60.75pt;width:126pt;height:1in;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" fillcolor="fuchsia" strokeweight=".05pt">
            <v:textbox>
              <w:txbxContent>
                <w:p w14:paraId="2C77FE55" w14:textId="77777777" w:rsidR="00B578BC" w:rsidRDefault="00B578BC">
                  <w:pPr>
                    <w:pStyle w:val="af5"/>
                    <w:jc w:val="center"/>
                    <w:rPr>
                      <w:rFonts w:ascii="Book Antiqua" w:hAnsi="Book Antiqua"/>
                      <w:b/>
                      <w:color w:val="FFFFFF"/>
                    </w:rPr>
                  </w:pPr>
                  <w:r>
                    <w:rPr>
                      <w:rFonts w:ascii="Book Antiqua" w:hAnsi="Book Antiqua"/>
                      <w:b/>
                      <w:color w:val="FFFFFF"/>
                    </w:rPr>
                    <w:t>Пространство развития родителей</w:t>
                  </w:r>
                </w:p>
                <w:p w14:paraId="1264C69E" w14:textId="77777777" w:rsidR="00B578BC" w:rsidRDefault="00B578BC">
                  <w:pPr>
                    <w:pStyle w:val="af5"/>
                  </w:pPr>
                </w:p>
              </w:txbxContent>
            </v:textbox>
          </v:shape>
        </w:pict>
      </w:r>
      <w:r w:rsidR="00D04639">
        <w:rPr>
          <w:noProof/>
        </w:rPr>
        <w:pict w14:anchorId="12AD8D8D">
          <v:shape id="Поле 11" o:spid="_x0000_s1038" type="#_x0000_t202" style="position:absolute;left:0;text-align:left;margin-left:278.85pt;margin-top:45.45pt;width:225pt;height:107.55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" fillcolor="#cf3" strokeweight=".05pt">
            <v:textbox>
              <w:txbxContent>
                <w:p w14:paraId="701DAB98" w14:textId="77777777" w:rsidR="00B578BC" w:rsidRDefault="00B578BC">
                  <w:pPr>
                    <w:pStyle w:val="af5"/>
                    <w:numPr>
                      <w:ilvl w:val="0"/>
                      <w:numId w:val="3"/>
                    </w:numPr>
                    <w:rPr>
                      <w:sz w:val="18"/>
                      <w:szCs w:val="18"/>
                    </w:rPr>
                  </w:pPr>
                  <w:r>
                    <w:rPr>
                      <w:sz w:val="18"/>
                      <w:szCs w:val="18"/>
                    </w:rPr>
                    <w:t>Включённость семьи в образовательную деятельность ДОУ (степень интегрированности);</w:t>
                  </w:r>
                </w:p>
                <w:p w14:paraId="3D4CDF61" w14:textId="77777777" w:rsidR="00B578BC" w:rsidRDefault="00B578BC">
                  <w:pPr>
                    <w:pStyle w:val="af5"/>
                    <w:numPr>
                      <w:ilvl w:val="0"/>
                      <w:numId w:val="3"/>
                    </w:numPr>
                    <w:rPr>
                      <w:sz w:val="18"/>
                      <w:szCs w:val="18"/>
                    </w:rPr>
                  </w:pPr>
                  <w:r>
                    <w:rPr>
                      <w:sz w:val="18"/>
                      <w:szCs w:val="18"/>
                    </w:rPr>
                    <w:t>Преемственность и единство требований ДОУ и семьи;</w:t>
                  </w:r>
                </w:p>
                <w:p w14:paraId="49225B23" w14:textId="77777777" w:rsidR="00B578BC" w:rsidRDefault="00B578BC">
                  <w:pPr>
                    <w:pStyle w:val="af5"/>
                    <w:numPr>
                      <w:ilvl w:val="0"/>
                      <w:numId w:val="3"/>
                    </w:numPr>
                    <w:rPr>
                      <w:sz w:val="18"/>
                      <w:szCs w:val="18"/>
                    </w:rPr>
                  </w:pPr>
                  <w:r>
                    <w:rPr>
                      <w:sz w:val="18"/>
                      <w:szCs w:val="18"/>
                    </w:rPr>
                    <w:t>Взаимоотношения родителей в семье;</w:t>
                  </w:r>
                </w:p>
                <w:p w14:paraId="460F31D2" w14:textId="77777777" w:rsidR="00B578BC" w:rsidRDefault="00B578BC">
                  <w:pPr>
                    <w:pStyle w:val="af5"/>
                    <w:numPr>
                      <w:ilvl w:val="0"/>
                      <w:numId w:val="3"/>
                    </w:numPr>
                    <w:rPr>
                      <w:sz w:val="18"/>
                      <w:szCs w:val="18"/>
                    </w:rPr>
                  </w:pPr>
                  <w:r>
                    <w:rPr>
                      <w:sz w:val="18"/>
                      <w:szCs w:val="18"/>
                    </w:rPr>
                    <w:t xml:space="preserve">Стиль воспитания в семье; </w:t>
                  </w:r>
                </w:p>
                <w:p w14:paraId="4FF7128A" w14:textId="77777777" w:rsidR="00B578BC" w:rsidRDefault="00B578BC">
                  <w:pPr>
                    <w:pStyle w:val="af5"/>
                    <w:numPr>
                      <w:ilvl w:val="0"/>
                      <w:numId w:val="3"/>
                    </w:numPr>
                    <w:rPr>
                      <w:sz w:val="18"/>
                      <w:szCs w:val="18"/>
                    </w:rPr>
                  </w:pPr>
                  <w:r>
                    <w:rPr>
                      <w:sz w:val="18"/>
                      <w:szCs w:val="18"/>
                    </w:rPr>
                    <w:t>Родительское сообщество.</w:t>
                  </w:r>
                </w:p>
                <w:p w14:paraId="548F1C63" w14:textId="77777777" w:rsidR="00B578BC" w:rsidRDefault="00B578BC">
                  <w:pPr>
                    <w:pStyle w:val="af5"/>
                  </w:pPr>
                </w:p>
              </w:txbxContent>
            </v:textbox>
          </v:shape>
        </w:pict>
      </w:r>
    </w:p>
    <w:p w14:paraId="5DBB0369" w14:textId="77777777" w:rsidR="00212FAD" w:rsidRDefault="00B009C7">
      <w:pPr>
        <w:spacing w:line="360" w:lineRule="auto"/>
        <w:ind w:firstLine="567"/>
        <w:jc w:val="both"/>
        <w:rPr>
          <w:rFonts w:ascii="PT Astra Serif" w:hAnsi="PT Astra Serif"/>
          <w:b/>
          <w:sz w:val="28"/>
          <w:szCs w:val="28"/>
        </w:rPr>
      </w:pPr>
      <w:r>
        <w:rPr>
          <w:rFonts w:ascii="PT Astra Serif" w:hAnsi="PT Astra Serif"/>
          <w:b/>
          <w:sz w:val="28"/>
          <w:szCs w:val="28"/>
        </w:rPr>
        <w:lastRenderedPageBreak/>
        <w:t>3.2.Материально-техническое обеспечение Программы.</w:t>
      </w:r>
    </w:p>
    <w:p w14:paraId="6A7EC08A" w14:textId="77777777" w:rsidR="00212FAD" w:rsidRDefault="00B009C7">
      <w:pPr>
        <w:pStyle w:val="ad"/>
        <w:spacing w:line="360" w:lineRule="auto"/>
        <w:ind w:firstLine="567"/>
        <w:jc w:val="both"/>
        <w:rPr>
          <w:rFonts w:ascii="PT Astra Serif" w:hAnsi="PT Astra Serif" w:cs="Times New Roman"/>
          <w:sz w:val="28"/>
          <w:szCs w:val="28"/>
        </w:rPr>
      </w:pPr>
      <w:r>
        <w:rPr>
          <w:rFonts w:ascii="PT Astra Serif" w:hAnsi="PT Astra Serif" w:cs="Times New Roman"/>
          <w:sz w:val="28"/>
          <w:szCs w:val="28"/>
        </w:rPr>
        <w:t xml:space="preserve">СООД и индивидуальная работа по Программе проходят в групповом помещении детского сада, по всем необходимым требованиям СанПиН: свет на рабочую поверхность падает с левой стороны, столы и стулья соответствуют росту детей. Перед проведением СООД проводится сквозное проветривание, после проведения СООД кварцевание и проветривание. </w:t>
      </w:r>
    </w:p>
    <w:p w14:paraId="1BAD4F78" w14:textId="77777777" w:rsidR="00212FAD" w:rsidRDefault="00B009C7">
      <w:pPr>
        <w:suppressAutoHyphens/>
        <w:spacing w:line="360" w:lineRule="auto"/>
        <w:ind w:firstLine="567"/>
        <w:jc w:val="both"/>
        <w:rPr>
          <w:rFonts w:ascii="PT Astra Serif" w:hAnsi="PT Astra Serif"/>
          <w:sz w:val="28"/>
          <w:szCs w:val="28"/>
          <w:lang w:eastAsia="ar-SA"/>
        </w:rPr>
      </w:pPr>
      <w:r>
        <w:rPr>
          <w:rFonts w:ascii="PT Astra Serif" w:hAnsi="PT Astra Serif"/>
          <w:sz w:val="28"/>
          <w:szCs w:val="28"/>
          <w:lang w:eastAsia="ar-SA"/>
        </w:rPr>
        <w:t>Характеристика материальных ресурсов (см.приложение №3).</w:t>
      </w:r>
    </w:p>
    <w:p w14:paraId="62CE6032"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sz w:val="28"/>
          <w:szCs w:val="28"/>
        </w:rPr>
        <w:t>3.3.</w:t>
      </w:r>
      <w:r>
        <w:rPr>
          <w:rFonts w:ascii="PT Astra Serif" w:hAnsi="PT Astra Serif" w:cs="Times New Roman"/>
        </w:rPr>
        <w:t xml:space="preserve"> </w:t>
      </w:r>
      <w:r>
        <w:rPr>
          <w:rFonts w:ascii="PT Astra Serif" w:hAnsi="PT Astra Serif" w:cs="Times New Roman"/>
          <w:b/>
          <w:sz w:val="28"/>
          <w:szCs w:val="28"/>
        </w:rPr>
        <w:t>Кадровые и методическо-информационные ресурсы реализации содержания Программы.</w:t>
      </w:r>
    </w:p>
    <w:p w14:paraId="224D4172" w14:textId="77777777" w:rsidR="00212FAD" w:rsidRDefault="00B009C7">
      <w:pPr>
        <w:pStyle w:val="ad"/>
        <w:spacing w:line="360" w:lineRule="auto"/>
        <w:ind w:firstLine="900"/>
        <w:rPr>
          <w:rFonts w:ascii="PT Astra Serif" w:hAnsi="PT Astra Serif" w:cs="Times New Roman"/>
          <w:b/>
          <w:sz w:val="28"/>
          <w:szCs w:val="28"/>
        </w:rPr>
      </w:pPr>
      <w:r>
        <w:rPr>
          <w:rFonts w:ascii="PT Astra Serif" w:hAnsi="PT Astra Serif" w:cs="Times New Roman"/>
          <w:b/>
          <w:sz w:val="28"/>
          <w:szCs w:val="28"/>
        </w:rPr>
        <w:t>Кадровые ресурсы:</w:t>
      </w:r>
    </w:p>
    <w:tbl>
      <w:tblPr>
        <w:tblW w:w="10810" w:type="dxa"/>
        <w:tblInd w:w="-69" w:type="dxa"/>
        <w:tblLook w:val="0000" w:firstRow="0" w:lastRow="0" w:firstColumn="0" w:lastColumn="0" w:noHBand="0" w:noVBand="0"/>
      </w:tblPr>
      <w:tblGrid>
        <w:gridCol w:w="2637"/>
        <w:gridCol w:w="2784"/>
        <w:gridCol w:w="5389"/>
      </w:tblGrid>
      <w:tr w:rsidR="00212FAD" w14:paraId="3B99E3CE" w14:textId="77777777" w:rsidTr="00F644C1">
        <w:tc>
          <w:tcPr>
            <w:tcW w:w="2637" w:type="dxa"/>
            <w:tcBorders>
              <w:top w:val="single" w:sz="4" w:space="0" w:color="000000"/>
              <w:left w:val="single" w:sz="4" w:space="0" w:color="000000"/>
              <w:bottom w:val="single" w:sz="4" w:space="0" w:color="000000"/>
              <w:right w:val="single" w:sz="4" w:space="0" w:color="000000"/>
            </w:tcBorders>
            <w:shd w:val="clear" w:color="auto" w:fill="auto"/>
          </w:tcPr>
          <w:p w14:paraId="08D47FBE" w14:textId="77777777" w:rsidR="00212FAD" w:rsidRDefault="00B009C7">
            <w:pPr>
              <w:suppressAutoHyphens/>
              <w:contextualSpacing/>
              <w:jc w:val="center"/>
              <w:rPr>
                <w:rFonts w:ascii="PT Astra Serif" w:hAnsi="PT Astra Serif"/>
                <w:b/>
                <w:lang w:eastAsia="ar-SA"/>
              </w:rPr>
            </w:pPr>
            <w:r>
              <w:rPr>
                <w:rFonts w:ascii="PT Astra Serif" w:hAnsi="PT Astra Serif"/>
                <w:b/>
                <w:lang w:eastAsia="ar-SA"/>
              </w:rPr>
              <w:t>Специалист</w:t>
            </w:r>
          </w:p>
          <w:p w14:paraId="5B3560E2" w14:textId="77777777" w:rsidR="006B60DE" w:rsidRDefault="006B60DE">
            <w:pPr>
              <w:suppressAutoHyphens/>
              <w:contextualSpacing/>
              <w:jc w:val="center"/>
              <w:rPr>
                <w:rFonts w:ascii="PT Astra Serif" w:hAnsi="PT Astra Serif"/>
                <w:b/>
                <w:lang w:eastAsia="ar-SA"/>
              </w:rPr>
            </w:pPr>
            <w:r>
              <w:rPr>
                <w:rFonts w:ascii="PT Astra Serif" w:hAnsi="PT Astra Serif"/>
                <w:b/>
                <w:lang w:eastAsia="ar-SA"/>
              </w:rPr>
              <w:t>МБДОУ№166</w:t>
            </w:r>
          </w:p>
          <w:p w14:paraId="29D2952B" w14:textId="77777777" w:rsidR="00212FAD" w:rsidRDefault="006B60DE">
            <w:pPr>
              <w:suppressAutoHyphens/>
              <w:contextualSpacing/>
              <w:jc w:val="center"/>
              <w:rPr>
                <w:rFonts w:ascii="PT Astra Serif" w:hAnsi="PT Astra Serif"/>
                <w:b/>
                <w:lang w:eastAsia="ar-SA"/>
              </w:rPr>
            </w:pPr>
            <w:r>
              <w:rPr>
                <w:rFonts w:ascii="PT Astra Serif" w:hAnsi="PT Astra Serif"/>
                <w:b/>
                <w:lang w:eastAsia="ar-SA"/>
              </w:rPr>
              <w:t>«Росинка</w:t>
            </w:r>
            <w:r w:rsidR="00B009C7">
              <w:rPr>
                <w:rFonts w:ascii="PT Astra Serif" w:hAnsi="PT Astra Serif"/>
                <w:b/>
                <w:lang w:eastAsia="ar-SA"/>
              </w:rPr>
              <w:t>»</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14:paraId="0EB16F03" w14:textId="77777777" w:rsidR="00212FAD" w:rsidRDefault="00B009C7">
            <w:pPr>
              <w:suppressAutoHyphens/>
              <w:contextualSpacing/>
              <w:jc w:val="center"/>
              <w:rPr>
                <w:rFonts w:ascii="PT Astra Serif" w:hAnsi="PT Astra Serif"/>
                <w:b/>
                <w:lang w:eastAsia="ar-SA"/>
              </w:rPr>
            </w:pPr>
            <w:r>
              <w:rPr>
                <w:rFonts w:ascii="PT Astra Serif" w:hAnsi="PT Astra Serif"/>
                <w:b/>
                <w:lang w:eastAsia="ar-SA"/>
              </w:rPr>
              <w:t>Функция</w:t>
            </w:r>
          </w:p>
        </w:tc>
        <w:tc>
          <w:tcPr>
            <w:tcW w:w="5389" w:type="dxa"/>
            <w:tcBorders>
              <w:top w:val="single" w:sz="4" w:space="0" w:color="000000"/>
              <w:left w:val="single" w:sz="4" w:space="0" w:color="000000"/>
              <w:bottom w:val="single" w:sz="4" w:space="0" w:color="000000"/>
              <w:right w:val="single" w:sz="4" w:space="0" w:color="000000"/>
            </w:tcBorders>
            <w:shd w:val="clear" w:color="auto" w:fill="auto"/>
          </w:tcPr>
          <w:p w14:paraId="47FC7824" w14:textId="77777777" w:rsidR="00212FAD" w:rsidRDefault="00B009C7">
            <w:pPr>
              <w:suppressAutoHyphens/>
              <w:contextualSpacing/>
              <w:jc w:val="center"/>
              <w:rPr>
                <w:rFonts w:ascii="PT Astra Serif" w:hAnsi="PT Astra Serif" w:cs="Courier New"/>
                <w:sz w:val="20"/>
                <w:szCs w:val="20"/>
                <w:lang w:eastAsia="ar-SA"/>
              </w:rPr>
            </w:pPr>
            <w:r>
              <w:rPr>
                <w:rFonts w:ascii="PT Astra Serif" w:hAnsi="PT Astra Serif"/>
                <w:b/>
                <w:lang w:eastAsia="ar-SA"/>
              </w:rPr>
              <w:t>Область решения поставленных задач</w:t>
            </w:r>
          </w:p>
        </w:tc>
      </w:tr>
      <w:tr w:rsidR="00212FAD" w14:paraId="3DEF4233" w14:textId="77777777" w:rsidTr="00F644C1">
        <w:trPr>
          <w:trHeight w:val="3116"/>
        </w:trPr>
        <w:tc>
          <w:tcPr>
            <w:tcW w:w="2637" w:type="dxa"/>
            <w:tcBorders>
              <w:top w:val="single" w:sz="4" w:space="0" w:color="000000"/>
              <w:left w:val="single" w:sz="4" w:space="0" w:color="000000"/>
              <w:bottom w:val="single" w:sz="4" w:space="0" w:color="000000"/>
              <w:right w:val="single" w:sz="4" w:space="0" w:color="000000"/>
            </w:tcBorders>
            <w:shd w:val="clear" w:color="auto" w:fill="auto"/>
          </w:tcPr>
          <w:p w14:paraId="19C530CD" w14:textId="77777777" w:rsidR="00212FAD" w:rsidRDefault="00B009C7">
            <w:pPr>
              <w:suppressAutoHyphens/>
              <w:contextualSpacing/>
              <w:rPr>
                <w:rFonts w:ascii="PT Astra Serif" w:hAnsi="PT Astra Serif"/>
                <w:i/>
                <w:lang w:eastAsia="ar-SA"/>
              </w:rPr>
            </w:pPr>
            <w:r>
              <w:rPr>
                <w:rFonts w:ascii="PT Astra Serif" w:hAnsi="PT Astra Serif"/>
                <w:b/>
                <w:i/>
                <w:lang w:eastAsia="ar-SA"/>
              </w:rPr>
              <w:t>Заместитель заведующего по УВР</w:t>
            </w:r>
          </w:p>
          <w:p w14:paraId="3CEDEF95" w14:textId="77777777" w:rsidR="00212FAD" w:rsidRDefault="00212FAD">
            <w:pPr>
              <w:suppressAutoHyphens/>
              <w:contextualSpacing/>
              <w:rPr>
                <w:rFonts w:ascii="PT Astra Serif" w:hAnsi="PT Astra Serif"/>
                <w:i/>
                <w:lang w:eastAsia="ar-SA"/>
              </w:rPr>
            </w:pP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14:paraId="0F0CE912" w14:textId="77777777" w:rsidR="00212FAD" w:rsidRDefault="00B009C7">
            <w:pPr>
              <w:spacing w:before="30" w:after="30"/>
              <w:contextualSpacing/>
              <w:rPr>
                <w:rFonts w:ascii="PT Astra Serif" w:hAnsi="PT Astra Serif"/>
              </w:rPr>
            </w:pPr>
            <w:r>
              <w:rPr>
                <w:rFonts w:ascii="PT Astra Serif" w:hAnsi="PT Astra Serif"/>
              </w:rPr>
              <w:t>Контрольно-кураторская</w:t>
            </w:r>
          </w:p>
        </w:tc>
        <w:tc>
          <w:tcPr>
            <w:tcW w:w="5389" w:type="dxa"/>
            <w:tcBorders>
              <w:top w:val="single" w:sz="4" w:space="0" w:color="000000"/>
              <w:left w:val="single" w:sz="4" w:space="0" w:color="000000"/>
              <w:bottom w:val="single" w:sz="4" w:space="0" w:color="000000"/>
              <w:right w:val="single" w:sz="4" w:space="0" w:color="000000"/>
            </w:tcBorders>
            <w:shd w:val="clear" w:color="auto" w:fill="auto"/>
          </w:tcPr>
          <w:p w14:paraId="7D560504" w14:textId="77777777" w:rsidR="00212FAD" w:rsidRDefault="00B009C7">
            <w:pPr>
              <w:numPr>
                <w:ilvl w:val="0"/>
                <w:numId w:val="23"/>
              </w:numPr>
              <w:suppressAutoHyphens/>
              <w:spacing w:before="30" w:after="30"/>
              <w:contextualSpacing/>
              <w:rPr>
                <w:rFonts w:ascii="PT Astra Serif" w:hAnsi="PT Astra Serif"/>
              </w:rPr>
            </w:pPr>
            <w:r>
              <w:rPr>
                <w:rFonts w:ascii="PT Astra Serif" w:hAnsi="PT Astra Serif"/>
              </w:rPr>
              <w:t xml:space="preserve">Разработка методических рекомендаций по проведению с детьми </w:t>
            </w:r>
            <w:r>
              <w:rPr>
                <w:rFonts w:ascii="PT Astra Serif" w:hAnsi="PT Astra Serif"/>
                <w:color w:val="000000"/>
              </w:rPr>
              <w:t>совместной организованной образовательной деятельности.</w:t>
            </w:r>
          </w:p>
          <w:p w14:paraId="680B7478" w14:textId="77777777" w:rsidR="00212FAD" w:rsidRDefault="00B009C7">
            <w:pPr>
              <w:numPr>
                <w:ilvl w:val="0"/>
                <w:numId w:val="23"/>
              </w:numPr>
              <w:suppressAutoHyphens/>
              <w:spacing w:before="30" w:after="30"/>
              <w:contextualSpacing/>
              <w:rPr>
                <w:rFonts w:ascii="PT Astra Serif" w:hAnsi="PT Astra Serif"/>
              </w:rPr>
            </w:pPr>
            <w:r>
              <w:rPr>
                <w:rFonts w:ascii="PT Astra Serif" w:hAnsi="PT Astra Serif"/>
              </w:rPr>
              <w:t>Ознакомление педагогического коллектива с методическими рекомендациями.</w:t>
            </w:r>
          </w:p>
          <w:p w14:paraId="1A800FEA" w14:textId="77777777" w:rsidR="00212FAD" w:rsidRDefault="00B009C7">
            <w:pPr>
              <w:numPr>
                <w:ilvl w:val="0"/>
                <w:numId w:val="23"/>
              </w:numPr>
              <w:suppressAutoHyphens/>
              <w:spacing w:before="30" w:after="30"/>
              <w:contextualSpacing/>
              <w:rPr>
                <w:rFonts w:ascii="PT Astra Serif" w:hAnsi="PT Astra Serif"/>
              </w:rPr>
            </w:pPr>
            <w:r>
              <w:rPr>
                <w:rFonts w:ascii="PT Astra Serif" w:hAnsi="PT Astra Serif"/>
              </w:rPr>
              <w:t>Осуществление контроля за полнотой и качеством реализации методического комплекса.</w:t>
            </w:r>
          </w:p>
        </w:tc>
      </w:tr>
      <w:tr w:rsidR="00F644C1" w14:paraId="057B51A7" w14:textId="77777777" w:rsidTr="006B60DE">
        <w:trPr>
          <w:trHeight w:val="70"/>
        </w:trPr>
        <w:tc>
          <w:tcPr>
            <w:tcW w:w="2637" w:type="dxa"/>
            <w:tcBorders>
              <w:top w:val="single" w:sz="4" w:space="0" w:color="000000"/>
              <w:left w:val="single" w:sz="4" w:space="0" w:color="000000"/>
              <w:bottom w:val="single" w:sz="4" w:space="0" w:color="000000"/>
              <w:right w:val="single" w:sz="4" w:space="0" w:color="000000"/>
            </w:tcBorders>
            <w:shd w:val="clear" w:color="auto" w:fill="auto"/>
          </w:tcPr>
          <w:p w14:paraId="1ECB6F3A" w14:textId="77777777" w:rsidR="00F644C1" w:rsidRDefault="00F644C1">
            <w:pPr>
              <w:suppressAutoHyphens/>
              <w:contextualSpacing/>
              <w:rPr>
                <w:rFonts w:ascii="PT Astra Serif" w:hAnsi="PT Astra Serif"/>
                <w:color w:val="000000"/>
                <w:lang w:eastAsia="ar-SA"/>
              </w:rPr>
            </w:pPr>
            <w:r>
              <w:rPr>
                <w:rFonts w:ascii="PT Astra Serif" w:hAnsi="PT Astra Serif"/>
                <w:b/>
                <w:bCs/>
                <w:i/>
                <w:lang w:eastAsia="ar-SA"/>
              </w:rPr>
              <w:t>Воспитатели</w:t>
            </w:r>
          </w:p>
        </w:tc>
        <w:tc>
          <w:tcPr>
            <w:tcW w:w="2784" w:type="dxa"/>
            <w:tcBorders>
              <w:top w:val="single" w:sz="4" w:space="0" w:color="000000"/>
              <w:left w:val="single" w:sz="4" w:space="0" w:color="000000"/>
              <w:bottom w:val="single" w:sz="4" w:space="0" w:color="000000"/>
              <w:right w:val="single" w:sz="4" w:space="0" w:color="000000"/>
            </w:tcBorders>
            <w:shd w:val="clear" w:color="auto" w:fill="auto"/>
          </w:tcPr>
          <w:p w14:paraId="7D76CF98" w14:textId="77777777" w:rsidR="00F644C1" w:rsidRDefault="00F644C1">
            <w:pPr>
              <w:keepNext/>
              <w:keepLines/>
              <w:suppressAutoHyphens/>
              <w:contextualSpacing/>
              <w:rPr>
                <w:rFonts w:ascii="PT Astra Serif" w:hAnsi="PT Astra Serif"/>
                <w:color w:val="000000"/>
                <w:lang w:eastAsia="ar-SA"/>
              </w:rPr>
            </w:pPr>
            <w:r>
              <w:rPr>
                <w:rFonts w:ascii="PT Astra Serif" w:hAnsi="PT Astra Serif"/>
                <w:color w:val="000000"/>
                <w:lang w:eastAsia="ar-SA"/>
              </w:rPr>
              <w:t>Вспомогательная</w:t>
            </w:r>
          </w:p>
        </w:tc>
        <w:tc>
          <w:tcPr>
            <w:tcW w:w="5389" w:type="dxa"/>
            <w:tcBorders>
              <w:top w:val="single" w:sz="4" w:space="0" w:color="000000"/>
              <w:left w:val="single" w:sz="4" w:space="0" w:color="000000"/>
              <w:bottom w:val="single" w:sz="4" w:space="0" w:color="000000"/>
              <w:right w:val="single" w:sz="4" w:space="0" w:color="000000"/>
            </w:tcBorders>
            <w:shd w:val="clear" w:color="auto" w:fill="auto"/>
          </w:tcPr>
          <w:p w14:paraId="5206FE04" w14:textId="77777777" w:rsidR="006B60DE" w:rsidRPr="006B60DE" w:rsidRDefault="006B60DE">
            <w:pPr>
              <w:numPr>
                <w:ilvl w:val="0"/>
                <w:numId w:val="25"/>
              </w:numPr>
              <w:suppressAutoHyphens/>
              <w:spacing w:before="30" w:after="30"/>
              <w:ind w:left="744"/>
              <w:contextualSpacing/>
              <w:rPr>
                <w:rFonts w:ascii="PT Astra Serif" w:hAnsi="PT Astra Serif"/>
                <w:color w:val="000000"/>
              </w:rPr>
            </w:pPr>
            <w:r>
              <w:t xml:space="preserve">Внедрение методических рекомендаций в работу. </w:t>
            </w:r>
          </w:p>
          <w:p w14:paraId="714BCCC5" w14:textId="77777777" w:rsidR="006B60DE" w:rsidRPr="006B60DE" w:rsidRDefault="006B60DE">
            <w:pPr>
              <w:numPr>
                <w:ilvl w:val="0"/>
                <w:numId w:val="25"/>
              </w:numPr>
              <w:suppressAutoHyphens/>
              <w:spacing w:before="30" w:after="30"/>
              <w:ind w:left="744"/>
              <w:contextualSpacing/>
              <w:rPr>
                <w:rFonts w:ascii="PT Astra Serif" w:hAnsi="PT Astra Serif"/>
                <w:color w:val="000000"/>
              </w:rPr>
            </w:pPr>
            <w:r>
              <w:t xml:space="preserve"> Проведение мониторинг - исследований.</w:t>
            </w:r>
          </w:p>
          <w:p w14:paraId="03FBA24C" w14:textId="77777777" w:rsidR="006B60DE" w:rsidRPr="006B60DE" w:rsidRDefault="006B60DE">
            <w:pPr>
              <w:numPr>
                <w:ilvl w:val="0"/>
                <w:numId w:val="25"/>
              </w:numPr>
              <w:suppressAutoHyphens/>
              <w:spacing w:before="30" w:after="30"/>
              <w:ind w:left="744"/>
              <w:contextualSpacing/>
              <w:rPr>
                <w:rFonts w:ascii="PT Astra Serif" w:hAnsi="PT Astra Serif"/>
                <w:color w:val="000000"/>
              </w:rPr>
            </w:pPr>
            <w:r>
              <w:t xml:space="preserve"> Проведение совместной организованной образовательной </w:t>
            </w:r>
          </w:p>
          <w:p w14:paraId="678DF37B" w14:textId="77777777" w:rsidR="00F644C1" w:rsidRDefault="00F644C1">
            <w:pPr>
              <w:numPr>
                <w:ilvl w:val="0"/>
                <w:numId w:val="25"/>
              </w:numPr>
              <w:suppressAutoHyphens/>
              <w:spacing w:before="30" w:after="30"/>
              <w:ind w:left="744"/>
              <w:contextualSpacing/>
              <w:rPr>
                <w:rFonts w:ascii="PT Astra Serif" w:hAnsi="PT Astra Serif"/>
                <w:color w:val="000000"/>
              </w:rPr>
            </w:pPr>
            <w:r>
              <w:rPr>
                <w:rFonts w:ascii="PT Astra Serif" w:hAnsi="PT Astra Serif"/>
                <w:color w:val="000000"/>
              </w:rPr>
              <w:t>Работа с родителями по данному направлению.</w:t>
            </w:r>
          </w:p>
          <w:p w14:paraId="4BC2A686" w14:textId="77777777" w:rsidR="00F644C1" w:rsidRDefault="00F644C1" w:rsidP="006B60DE">
            <w:pPr>
              <w:suppressAutoHyphens/>
              <w:ind w:left="743"/>
              <w:contextualSpacing/>
              <w:rPr>
                <w:rFonts w:ascii="PT Astra Serif" w:hAnsi="PT Astra Serif" w:cs="Courier New"/>
                <w:sz w:val="20"/>
                <w:szCs w:val="20"/>
                <w:lang w:eastAsia="ar-SA"/>
              </w:rPr>
            </w:pPr>
          </w:p>
        </w:tc>
      </w:tr>
    </w:tbl>
    <w:p w14:paraId="66F82784" w14:textId="77777777" w:rsidR="00212FAD" w:rsidRDefault="00212FAD">
      <w:pPr>
        <w:spacing w:line="360" w:lineRule="auto"/>
        <w:ind w:firstLine="900"/>
        <w:rPr>
          <w:rFonts w:ascii="PT Astra Serif" w:hAnsi="PT Astra Serif"/>
          <w:b/>
          <w:bCs/>
          <w:sz w:val="28"/>
          <w:szCs w:val="28"/>
        </w:rPr>
      </w:pPr>
    </w:p>
    <w:p w14:paraId="5910E777" w14:textId="77777777" w:rsidR="00212FAD" w:rsidRDefault="00B009C7">
      <w:pPr>
        <w:spacing w:after="200" w:line="276" w:lineRule="auto"/>
        <w:rPr>
          <w:rFonts w:ascii="PT Astra Serif" w:hAnsi="PT Astra Serif"/>
          <w:b/>
          <w:bCs/>
          <w:sz w:val="28"/>
          <w:szCs w:val="28"/>
        </w:rPr>
      </w:pPr>
      <w:r>
        <w:br w:type="page"/>
      </w:r>
    </w:p>
    <w:p w14:paraId="788CAB60" w14:textId="77777777" w:rsidR="00212FAD" w:rsidRDefault="00B009C7">
      <w:pPr>
        <w:spacing w:line="360" w:lineRule="auto"/>
        <w:ind w:firstLine="900"/>
        <w:rPr>
          <w:rFonts w:ascii="PT Astra Serif" w:hAnsi="PT Astra Serif"/>
          <w:b/>
          <w:sz w:val="28"/>
          <w:szCs w:val="28"/>
        </w:rPr>
      </w:pPr>
      <w:r>
        <w:rPr>
          <w:rFonts w:ascii="PT Astra Serif" w:hAnsi="PT Astra Serif"/>
          <w:b/>
          <w:bCs/>
          <w:sz w:val="28"/>
          <w:szCs w:val="28"/>
        </w:rPr>
        <w:lastRenderedPageBreak/>
        <w:t xml:space="preserve"> </w:t>
      </w:r>
      <w:r>
        <w:rPr>
          <w:rFonts w:ascii="PT Astra Serif" w:hAnsi="PT Astra Serif"/>
          <w:b/>
          <w:sz w:val="28"/>
          <w:szCs w:val="28"/>
        </w:rPr>
        <w:t>Методическо – информационные ресурсы:</w:t>
      </w:r>
    </w:p>
    <w:p w14:paraId="47977856" w14:textId="6548CCD7" w:rsidR="00212FAD" w:rsidRDefault="00D04639">
      <w:pPr>
        <w:spacing w:line="360" w:lineRule="auto"/>
        <w:rPr>
          <w:rFonts w:ascii="PT Astra Serif" w:hAnsi="PT Astra Serif"/>
          <w:b/>
          <w:bCs/>
          <w:sz w:val="28"/>
          <w:szCs w:val="28"/>
        </w:rPr>
      </w:pPr>
      <w:r>
        <w:rPr>
          <w:noProof/>
        </w:rPr>
      </w:r>
      <w:r>
        <w:pict w14:anchorId="0BE4D840">
          <v:group id="Группа 12" o:spid="_x0000_s1027" style="width:695.75pt;height:324.2pt;mso-position-horizontal-relative:char;mso-position-vertical-relative:line" coordsize="88358,4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">
            <v:rect id="Прямоугольник 13" o:spid="_x0000_s1028" style="position:absolute;left:3416;width:61722;height:4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group id="Группа 14" o:spid="_x0000_s1029" style="position:absolute;width:88358;height:34445" coordsize="88358,3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5" o:spid="_x0000_s1030" type="#_x0000_t98" style="position:absolute;left:16070;top:1148;width:72288;height:18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">
                <v:textbox style="mso-fit-shape-to-text:t">
                  <w:txbxContent>
                    <w:p w14:paraId="0070FD2F" w14:textId="77777777" w:rsidR="00B578BC" w:rsidRDefault="00B578BC">
                      <w:pPr>
                        <w:overflowPunct w:val="0"/>
                        <w:jc w:val="center"/>
                      </w:pPr>
                      <w:r>
                        <w:rPr>
                          <w:rFonts w:ascii="Calibri" w:eastAsia="Calibri" w:hAnsi="Calibri"/>
                          <w:b/>
                          <w:sz w:val="28"/>
                          <w:szCs w:val="22"/>
                          <w:lang w:eastAsia="en-US"/>
                        </w:rPr>
                        <w:t>Периодические издания:</w:t>
                      </w:r>
                    </w:p>
                    <w:p w14:paraId="09ADA9A7" w14:textId="77777777" w:rsidR="00B578BC" w:rsidRDefault="00B578BC">
                      <w:pPr>
                        <w:overflowPunct w:val="0"/>
                        <w:jc w:val="center"/>
                      </w:pPr>
                      <w:r>
                        <w:rPr>
                          <w:rFonts w:ascii="Calibri" w:eastAsia="Calibri" w:hAnsi="Calibri"/>
                          <w:sz w:val="28"/>
                          <w:szCs w:val="22"/>
                          <w:lang w:eastAsia="en-US"/>
                        </w:rPr>
                        <w:t>*Журнал «Управление дошкольным образовательным учреждением»</w:t>
                      </w:r>
                    </w:p>
                    <w:p w14:paraId="66521A46" w14:textId="77777777" w:rsidR="00B578BC" w:rsidRDefault="00B578BC">
                      <w:pPr>
                        <w:overflowPunct w:val="0"/>
                        <w:jc w:val="center"/>
                      </w:pPr>
                      <w:r>
                        <w:rPr>
                          <w:rFonts w:ascii="Calibri" w:eastAsia="Calibri" w:hAnsi="Calibri"/>
                          <w:sz w:val="28"/>
                          <w:szCs w:val="22"/>
                          <w:lang w:eastAsia="en-US"/>
                        </w:rPr>
                        <w:t xml:space="preserve">*Справочник старшего воспитателя дошкольного </w:t>
                      </w:r>
                    </w:p>
                    <w:p w14:paraId="76C6D405" w14:textId="77777777" w:rsidR="00B578BC" w:rsidRDefault="00B578BC">
                      <w:pPr>
                        <w:overflowPunct w:val="0"/>
                        <w:jc w:val="center"/>
                      </w:pPr>
                      <w:r>
                        <w:rPr>
                          <w:rFonts w:ascii="Calibri" w:eastAsia="Calibri" w:hAnsi="Calibri"/>
                          <w:sz w:val="28"/>
                          <w:szCs w:val="22"/>
                          <w:lang w:eastAsia="en-US"/>
                        </w:rPr>
                        <w:t>Учреждения</w:t>
                      </w:r>
                    </w:p>
                    <w:p w14:paraId="44C0AB38" w14:textId="77777777" w:rsidR="00B578BC" w:rsidRDefault="00B578BC">
                      <w:pPr>
                        <w:overflowPunct w:val="0"/>
                        <w:jc w:val="center"/>
                      </w:pPr>
                      <w:r>
                        <w:rPr>
                          <w:rFonts w:ascii="Calibri" w:eastAsia="Calibri" w:hAnsi="Calibri"/>
                          <w:sz w:val="28"/>
                          <w:szCs w:val="22"/>
                          <w:lang w:eastAsia="en-US"/>
                        </w:rPr>
                        <w:t>*Журнал «Обруч»</w:t>
                      </w:r>
                    </w:p>
                    <w:p w14:paraId="2E75504C" w14:textId="77777777" w:rsidR="00B578BC" w:rsidRDefault="00B578BC">
                      <w:pPr>
                        <w:overflowPunct w:val="0"/>
                        <w:jc w:val="center"/>
                      </w:pPr>
                      <w:r>
                        <w:rPr>
                          <w:rFonts w:ascii="Calibri" w:eastAsia="Calibri" w:hAnsi="Calibri"/>
                          <w:sz w:val="28"/>
                          <w:szCs w:val="22"/>
                          <w:lang w:eastAsia="en-US"/>
                        </w:rPr>
                        <w:t>*Журнал «Дошкольное воспитание»</w:t>
                      </w:r>
                    </w:p>
                  </w:txbxContent>
                </v:textbox>
              </v:shape>
              <v:line id="Прямая соединительная линия 16" o:spid="_x0000_s1031" style="position:absolute;visibility:visible;mso-wrap-style:square" from="15987,0" to="2970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Прямая соединительная линия 17" o:spid="_x0000_s1032" style="position:absolute;visibility:visible;mso-wrap-style:square" from="35427,0" to="41144,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Горизонтальный свиток 18" o:spid="_x0000_s1033" type="#_x0000_t98" style="position:absolute;top:6856;width:29019;height:1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">
                <v:textbox style="mso-fit-shape-to-text:t">
                  <w:txbxContent>
                    <w:p w14:paraId="4F884495" w14:textId="77777777" w:rsidR="00B578BC" w:rsidRDefault="00B578BC">
                      <w:pPr>
                        <w:overflowPunct w:val="0"/>
                        <w:jc w:val="center"/>
                      </w:pPr>
                      <w:r>
                        <w:rPr>
                          <w:rFonts w:ascii="Calibri" w:eastAsia="Calibri" w:hAnsi="Calibri"/>
                          <w:b/>
                          <w:sz w:val="28"/>
                          <w:szCs w:val="22"/>
                          <w:lang w:eastAsia="en-US"/>
                        </w:rPr>
                        <w:t>Интернет – ресурсы</w:t>
                      </w:r>
                    </w:p>
                    <w:p w14:paraId="39BBE2A5" w14:textId="77777777" w:rsidR="00B578BC" w:rsidRDefault="00B578BC">
                      <w:pPr>
                        <w:overflowPunct w:val="0"/>
                        <w:jc w:val="center"/>
                      </w:pPr>
                      <w:r>
                        <w:rPr>
                          <w:rFonts w:ascii="Calibri" w:eastAsia="Calibri" w:hAnsi="Calibri"/>
                          <w:b/>
                          <w:szCs w:val="22"/>
                          <w:lang w:eastAsia="en-US"/>
                        </w:rPr>
                        <w:t xml:space="preserve">http://www.firo.ru/ </w:t>
                      </w:r>
                    </w:p>
                    <w:p w14:paraId="77F29799" w14:textId="77777777" w:rsidR="00B578BC" w:rsidRDefault="00B578BC">
                      <w:pPr>
                        <w:overflowPunct w:val="0"/>
                        <w:jc w:val="center"/>
                      </w:pPr>
                      <w:r>
                        <w:rPr>
                          <w:rFonts w:ascii="Calibri" w:eastAsia="Calibri" w:hAnsi="Calibri"/>
                          <w:b/>
                          <w:szCs w:val="22"/>
                          <w:lang w:eastAsia="en-US"/>
                        </w:rPr>
                        <w:t xml:space="preserve">http://nsportal.ru/ </w:t>
                      </w:r>
                    </w:p>
                    <w:p w14:paraId="30AEC99C" w14:textId="77777777" w:rsidR="00B578BC" w:rsidRDefault="00B578BC">
                      <w:pPr>
                        <w:overflowPunct w:val="0"/>
                        <w:jc w:val="center"/>
                      </w:pPr>
                      <w:r>
                        <w:rPr>
                          <w:rFonts w:ascii="Calibri" w:eastAsia="Calibri" w:hAnsi="Calibri"/>
                          <w:sz w:val="16"/>
                          <w:szCs w:val="22"/>
                          <w:lang w:eastAsia="en-US"/>
                        </w:rPr>
                        <w:t>(сайт для обмена пед.опытом в рамках ВОП)</w:t>
                      </w:r>
                    </w:p>
                    <w:p w14:paraId="3C79376B" w14:textId="77777777" w:rsidR="00B578BC" w:rsidRDefault="00B578BC">
                      <w:pPr>
                        <w:overflowPunct w:val="0"/>
                        <w:jc w:val="center"/>
                      </w:pPr>
                    </w:p>
                  </w:txbxContent>
                </v:textbox>
              </v:shape>
              <v:shape id="Горизонтальный свиток 19" o:spid="_x0000_s1034" type="#_x0000_t98" style="position:absolute;left:14697;top:27435;width:32759;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">
                <v:textbox style="mso-fit-shape-to-text:t">
                  <w:txbxContent>
                    <w:p w14:paraId="40F3758A" w14:textId="77777777" w:rsidR="00B578BC" w:rsidRDefault="00B578BC">
                      <w:pPr>
                        <w:overflowPunct w:val="0"/>
                        <w:jc w:val="center"/>
                      </w:pPr>
                      <w:r>
                        <w:rPr>
                          <w:rFonts w:ascii="Calibri" w:eastAsia="Calibri" w:hAnsi="Calibri"/>
                          <w:b/>
                          <w:sz w:val="28"/>
                          <w:szCs w:val="22"/>
                          <w:lang w:eastAsia="en-US"/>
                        </w:rPr>
                        <w:t xml:space="preserve">Психолого -педагогическая </w:t>
                      </w:r>
                    </w:p>
                    <w:p w14:paraId="56F0FB42" w14:textId="77777777" w:rsidR="00B578BC" w:rsidRDefault="00B578BC">
                      <w:pPr>
                        <w:overflowPunct w:val="0"/>
                        <w:jc w:val="center"/>
                      </w:pPr>
                      <w:r>
                        <w:rPr>
                          <w:rFonts w:ascii="Calibri" w:eastAsia="Calibri" w:hAnsi="Calibri"/>
                          <w:b/>
                          <w:sz w:val="28"/>
                          <w:szCs w:val="22"/>
                          <w:lang w:eastAsia="en-US"/>
                        </w:rPr>
                        <w:t>методическая литература</w:t>
                      </w:r>
                    </w:p>
                  </w:txbxContent>
                </v:textbox>
              </v:shape>
              <v:line id="Прямая соединительная линия 20" o:spid="_x0000_s1035" style="position:absolute;visibility:visible;mso-wrap-style:square" from="33141,0" to="3655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Горизонтальный свиток 21" o:spid="_x0000_s1036" type="#_x0000_t98" style="position:absolute;left:7811;top:18292;width:29423;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">
                <v:textbox style="mso-fit-shape-to-text:t">
                  <w:txbxContent>
                    <w:p w14:paraId="4725BB63" w14:textId="77777777" w:rsidR="00B578BC" w:rsidRDefault="00B578BC">
                      <w:pPr>
                        <w:overflowPunct w:val="0"/>
                        <w:jc w:val="center"/>
                      </w:pPr>
                      <w:r>
                        <w:rPr>
                          <w:rFonts w:ascii="Calibri" w:eastAsia="Calibri" w:hAnsi="Calibri"/>
                          <w:b/>
                          <w:sz w:val="28"/>
                          <w:szCs w:val="22"/>
                          <w:lang w:eastAsia="en-US"/>
                        </w:rPr>
                        <w:t>Медицинская литература</w:t>
                      </w:r>
                    </w:p>
                  </w:txbxContent>
                </v:textbox>
              </v:shape>
              <v:line id="Прямая соединительная линия 22" o:spid="_x0000_s1037" style="position:absolute;visibility:visible;mso-wrap-style:square" from="28569,0" to="31993,1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group>
            <w10:anchorlock/>
          </v:group>
        </w:pict>
      </w:r>
    </w:p>
    <w:p w14:paraId="18F05BD4" w14:textId="77777777" w:rsidR="00212FAD" w:rsidRDefault="00212FAD">
      <w:pPr>
        <w:spacing w:line="360" w:lineRule="auto"/>
        <w:rPr>
          <w:rFonts w:ascii="PT Astra Serif" w:hAnsi="PT Astra Serif"/>
          <w:b/>
          <w:bCs/>
          <w:sz w:val="28"/>
          <w:szCs w:val="28"/>
        </w:rPr>
      </w:pPr>
    </w:p>
    <w:p w14:paraId="57FF8CA9" w14:textId="77777777" w:rsidR="00212FAD" w:rsidRDefault="00B009C7">
      <w:pPr>
        <w:pStyle w:val="ad"/>
        <w:spacing w:line="360" w:lineRule="auto"/>
        <w:ind w:firstLine="567"/>
        <w:jc w:val="both"/>
        <w:rPr>
          <w:rFonts w:ascii="PT Astra Serif" w:hAnsi="PT Astra Serif" w:cs="Times New Roman"/>
          <w:b/>
          <w:sz w:val="28"/>
          <w:szCs w:val="28"/>
        </w:rPr>
      </w:pPr>
      <w:r>
        <w:rPr>
          <w:rFonts w:ascii="PT Astra Serif" w:hAnsi="PT Astra Serif" w:cs="Times New Roman"/>
          <w:b/>
          <w:bCs/>
          <w:color w:val="000000"/>
          <w:sz w:val="28"/>
          <w:szCs w:val="28"/>
        </w:rPr>
        <w:t>3.4.Финансовые условия реализации Программы</w:t>
      </w:r>
      <w:r>
        <w:rPr>
          <w:rFonts w:ascii="PT Astra Serif" w:hAnsi="PT Astra Serif" w:cs="Times New Roman"/>
          <w:b/>
          <w:sz w:val="28"/>
          <w:szCs w:val="28"/>
        </w:rPr>
        <w:t>.</w:t>
      </w:r>
    </w:p>
    <w:p w14:paraId="01C41587"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Р</w:t>
      </w:r>
      <w:r w:rsidR="006712E9">
        <w:rPr>
          <w:rFonts w:ascii="PT Astra Serif" w:hAnsi="PT Astra Serif"/>
          <w:sz w:val="28"/>
          <w:szCs w:val="28"/>
        </w:rPr>
        <w:t>уководствуясь Уставом МБДОУ №166 «Росинка</w:t>
      </w:r>
      <w:r>
        <w:rPr>
          <w:rFonts w:ascii="PT Astra Serif" w:hAnsi="PT Astra Serif"/>
          <w:sz w:val="28"/>
          <w:szCs w:val="28"/>
        </w:rPr>
        <w:t>», в соответствии с Федеральным законом РФ "Об образовании в Российской Федерации" № 273-ФЗ. ст. 101. Осуществление образовательной деятельности за счет средств физических лиц и юридических лиц:</w:t>
      </w:r>
    </w:p>
    <w:p w14:paraId="5A7A7F42"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1. Организации, осуществляющие образовательную деятельность,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указанными организациями в соответствии с уставными целями.</w:t>
      </w:r>
    </w:p>
    <w:p w14:paraId="2870EF0E"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 xml:space="preserve">2. Платные образовательные услуги не могут быть оказаны вместо образовательной деятельности, финансовое обеспечение которой осуществляется </w:t>
      </w:r>
      <w:r>
        <w:rPr>
          <w:rFonts w:ascii="PT Astra Serif" w:hAnsi="PT Astra Serif"/>
          <w:sz w:val="28"/>
          <w:szCs w:val="28"/>
        </w:rPr>
        <w:lastRenderedPageBreak/>
        <w:t>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14:paraId="0F8FC208"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3. Организации, осуществляющие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образовательную деятельность, не предусмотренную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14:paraId="19136D7F"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Размер платы, взимаемый с родителей (законных представителей) несовершеннолетних воспитанников, по договору об оказании платных дополнительных образовательных услуг, устанавливается администрацией города Ульяновска в соответствии с Федеральным законом от 06.10.2003 №131 – ФЗ «Об общих принципах организации местного самоуправления в Российской Федерации», Порядком принятия решений об установлении тарифов на предоставляемые услуги и выполняемые работы муниципальным учреждением в муниципальном образовании «город Ульяновск», утвержденным решением Ульяновской Городской Думы от 17.04.2013 №54, заключением экспертизы Комитета по муниципальным закупкам и регулированию тарифов администрации города Ульяновска, руководствуясь Уставом муниципального образования «город Ульяновск».</w:t>
      </w:r>
    </w:p>
    <w:p w14:paraId="195C6AA5" w14:textId="77777777" w:rsidR="00212FAD" w:rsidRDefault="00B009C7">
      <w:pPr>
        <w:spacing w:line="360" w:lineRule="auto"/>
        <w:ind w:firstLine="567"/>
        <w:jc w:val="both"/>
        <w:rPr>
          <w:rFonts w:ascii="PT Astra Serif" w:hAnsi="PT Astra Serif"/>
          <w:b/>
          <w:sz w:val="28"/>
          <w:szCs w:val="28"/>
        </w:rPr>
      </w:pPr>
      <w:r>
        <w:rPr>
          <w:rFonts w:ascii="PT Astra Serif" w:hAnsi="PT Astra Serif"/>
          <w:b/>
          <w:bCs/>
          <w:color w:val="000000"/>
          <w:sz w:val="28"/>
          <w:szCs w:val="28"/>
        </w:rPr>
        <w:t>3.5.Планирование образовательной деятельности в рамках Программы.</w:t>
      </w:r>
    </w:p>
    <w:p w14:paraId="0973F6B0" w14:textId="77777777" w:rsidR="00212FAD" w:rsidRDefault="00B009C7">
      <w:pPr>
        <w:spacing w:line="360" w:lineRule="auto"/>
        <w:ind w:firstLine="567"/>
        <w:jc w:val="both"/>
        <w:rPr>
          <w:rFonts w:ascii="PT Astra Serif" w:hAnsi="PT Astra Serif"/>
          <w:sz w:val="28"/>
          <w:szCs w:val="28"/>
        </w:rPr>
      </w:pPr>
      <w:r>
        <w:rPr>
          <w:rFonts w:ascii="PT Astra Serif" w:hAnsi="PT Astra Serif"/>
          <w:sz w:val="28"/>
          <w:szCs w:val="28"/>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40CB8100" w14:textId="77777777" w:rsidR="00212FAD" w:rsidRDefault="00B009C7" w:rsidP="006712E9">
      <w:pPr>
        <w:spacing w:line="360" w:lineRule="auto"/>
        <w:ind w:firstLine="567"/>
        <w:jc w:val="both"/>
        <w:rPr>
          <w:rFonts w:ascii="PT Astra Serif" w:hAnsi="PT Astra Serif"/>
          <w:sz w:val="28"/>
          <w:szCs w:val="28"/>
        </w:rPr>
      </w:pPr>
      <w:r>
        <w:rPr>
          <w:rFonts w:ascii="PT Astra Serif" w:hAnsi="PT Astra Serif"/>
          <w:sz w:val="28"/>
          <w:szCs w:val="28"/>
        </w:rP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w:t>
      </w:r>
      <w:r>
        <w:rPr>
          <w:rFonts w:ascii="PT Astra Serif" w:hAnsi="PT Astra Serif"/>
          <w:sz w:val="28"/>
          <w:szCs w:val="28"/>
        </w:rPr>
        <w:lastRenderedPageBreak/>
        <w:t>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14:paraId="5A20A647" w14:textId="77777777" w:rsidR="002639FF" w:rsidRPr="00A140D4" w:rsidRDefault="00A140D4" w:rsidP="00A140D4">
      <w:pPr>
        <w:spacing w:line="360" w:lineRule="auto"/>
        <w:ind w:firstLine="567"/>
        <w:jc w:val="center"/>
        <w:rPr>
          <w:rFonts w:ascii="PT Astra Serif" w:hAnsi="PT Astra Serif"/>
          <w:b/>
          <w:sz w:val="28"/>
          <w:szCs w:val="28"/>
        </w:rPr>
      </w:pPr>
      <w:r w:rsidRPr="00A140D4">
        <w:rPr>
          <w:rFonts w:ascii="PT Astra Serif" w:hAnsi="PT Astra Serif"/>
          <w:b/>
          <w:sz w:val="28"/>
          <w:szCs w:val="28"/>
        </w:rPr>
        <w:t>Старшая группа ДОУ</w:t>
      </w:r>
    </w:p>
    <w:tbl>
      <w:tblPr>
        <w:tblStyle w:val="af6"/>
        <w:tblW w:w="9889" w:type="dxa"/>
        <w:tblLook w:val="04A0" w:firstRow="1" w:lastRow="0" w:firstColumn="1" w:lastColumn="0" w:noHBand="0" w:noVBand="1"/>
      </w:tblPr>
      <w:tblGrid>
        <w:gridCol w:w="817"/>
        <w:gridCol w:w="7513"/>
        <w:gridCol w:w="1559"/>
      </w:tblGrid>
      <w:tr w:rsidR="006A2F11" w14:paraId="142028AE" w14:textId="77777777" w:rsidTr="00A140D4">
        <w:trPr>
          <w:trHeight w:val="345"/>
        </w:trPr>
        <w:tc>
          <w:tcPr>
            <w:tcW w:w="817" w:type="dxa"/>
          </w:tcPr>
          <w:p w14:paraId="3197E45C" w14:textId="77777777" w:rsidR="006A2F11" w:rsidRPr="00C83EE6" w:rsidRDefault="00C83EE6" w:rsidP="006712E9">
            <w:pPr>
              <w:spacing w:line="360" w:lineRule="auto"/>
              <w:jc w:val="both"/>
              <w:rPr>
                <w:rFonts w:ascii="PT Astra Serif" w:hAnsi="PT Astra Serif"/>
                <w:sz w:val="28"/>
                <w:szCs w:val="28"/>
                <w:lang w:val="en-US"/>
              </w:rPr>
            </w:pPr>
            <w:r>
              <w:rPr>
                <w:rFonts w:ascii="PT Astra Serif" w:hAnsi="PT Astra Serif"/>
                <w:sz w:val="28"/>
                <w:szCs w:val="28"/>
              </w:rPr>
              <w:t>№ п\п</w:t>
            </w:r>
          </w:p>
        </w:tc>
        <w:tc>
          <w:tcPr>
            <w:tcW w:w="7513" w:type="dxa"/>
          </w:tcPr>
          <w:p w14:paraId="2B206CD9" w14:textId="77777777" w:rsidR="006A2F11" w:rsidRPr="00C83EE6" w:rsidRDefault="00C83EE6" w:rsidP="00C83EE6">
            <w:pPr>
              <w:spacing w:line="360" w:lineRule="auto"/>
              <w:jc w:val="center"/>
              <w:rPr>
                <w:rFonts w:ascii="PT Astra Serif" w:hAnsi="PT Astra Serif"/>
                <w:b/>
                <w:sz w:val="28"/>
                <w:szCs w:val="28"/>
              </w:rPr>
            </w:pPr>
            <w:r w:rsidRPr="00C83EE6">
              <w:rPr>
                <w:b/>
              </w:rPr>
              <w:t>Тема СООД</w:t>
            </w:r>
          </w:p>
        </w:tc>
        <w:tc>
          <w:tcPr>
            <w:tcW w:w="1559" w:type="dxa"/>
          </w:tcPr>
          <w:p w14:paraId="15FC88FE" w14:textId="77777777" w:rsidR="006A2F11" w:rsidRPr="00C83EE6" w:rsidRDefault="00C83EE6" w:rsidP="00C83EE6">
            <w:pPr>
              <w:spacing w:line="360" w:lineRule="auto"/>
              <w:jc w:val="center"/>
              <w:rPr>
                <w:rFonts w:ascii="PT Astra Serif" w:hAnsi="PT Astra Serif"/>
                <w:b/>
              </w:rPr>
            </w:pPr>
            <w:r w:rsidRPr="00C83EE6">
              <w:rPr>
                <w:rFonts w:ascii="PT Astra Serif" w:hAnsi="PT Astra Serif"/>
                <w:b/>
              </w:rPr>
              <w:t>Количество СООД</w:t>
            </w:r>
          </w:p>
        </w:tc>
      </w:tr>
      <w:tr w:rsidR="002639FF" w14:paraId="486FC852" w14:textId="77777777" w:rsidTr="00A140D4">
        <w:trPr>
          <w:trHeight w:val="345"/>
        </w:trPr>
        <w:tc>
          <w:tcPr>
            <w:tcW w:w="817" w:type="dxa"/>
          </w:tcPr>
          <w:p w14:paraId="30C55BBA" w14:textId="77777777" w:rsidR="002639FF" w:rsidRDefault="002639FF" w:rsidP="006712E9">
            <w:pPr>
              <w:spacing w:line="360" w:lineRule="auto"/>
              <w:jc w:val="both"/>
              <w:rPr>
                <w:rFonts w:ascii="PT Astra Serif" w:hAnsi="PT Astra Serif"/>
                <w:sz w:val="28"/>
                <w:szCs w:val="28"/>
              </w:rPr>
            </w:pPr>
          </w:p>
        </w:tc>
        <w:tc>
          <w:tcPr>
            <w:tcW w:w="7513" w:type="dxa"/>
          </w:tcPr>
          <w:p w14:paraId="1E5CB11C" w14:textId="77777777" w:rsidR="002639FF" w:rsidRPr="00C83EE6" w:rsidRDefault="002639FF" w:rsidP="00C83EE6">
            <w:pPr>
              <w:spacing w:line="360" w:lineRule="auto"/>
              <w:jc w:val="center"/>
              <w:rPr>
                <w:b/>
              </w:rPr>
            </w:pPr>
            <w:r>
              <w:rPr>
                <w:b/>
              </w:rPr>
              <w:t>Октябрь</w:t>
            </w:r>
          </w:p>
        </w:tc>
        <w:tc>
          <w:tcPr>
            <w:tcW w:w="1559" w:type="dxa"/>
          </w:tcPr>
          <w:p w14:paraId="65033E09" w14:textId="77777777" w:rsidR="002639FF" w:rsidRPr="00C83EE6" w:rsidRDefault="002639FF" w:rsidP="00C83EE6">
            <w:pPr>
              <w:spacing w:line="360" w:lineRule="auto"/>
              <w:jc w:val="center"/>
              <w:rPr>
                <w:rFonts w:ascii="PT Astra Serif" w:hAnsi="PT Astra Serif"/>
                <w:b/>
              </w:rPr>
            </w:pPr>
          </w:p>
        </w:tc>
      </w:tr>
      <w:tr w:rsidR="006A2F11" w14:paraId="4ED9F1EF" w14:textId="77777777" w:rsidTr="00A140D4">
        <w:trPr>
          <w:trHeight w:val="345"/>
        </w:trPr>
        <w:tc>
          <w:tcPr>
            <w:tcW w:w="817" w:type="dxa"/>
          </w:tcPr>
          <w:p w14:paraId="0364BE98" w14:textId="77777777" w:rsidR="006A2F11" w:rsidRDefault="002639FF" w:rsidP="002639FF">
            <w:pPr>
              <w:spacing w:line="360" w:lineRule="auto"/>
              <w:rPr>
                <w:rFonts w:ascii="PT Astra Serif" w:hAnsi="PT Astra Serif"/>
                <w:sz w:val="28"/>
                <w:szCs w:val="28"/>
              </w:rPr>
            </w:pPr>
            <w:r>
              <w:rPr>
                <w:rFonts w:ascii="PT Astra Serif" w:hAnsi="PT Astra Serif"/>
                <w:sz w:val="28"/>
                <w:szCs w:val="28"/>
              </w:rPr>
              <w:t xml:space="preserve">  </w:t>
            </w:r>
            <w:r w:rsidR="00C83EE6">
              <w:rPr>
                <w:rFonts w:ascii="PT Astra Serif" w:hAnsi="PT Astra Serif"/>
                <w:sz w:val="28"/>
                <w:szCs w:val="28"/>
              </w:rPr>
              <w:t>1</w:t>
            </w:r>
          </w:p>
        </w:tc>
        <w:tc>
          <w:tcPr>
            <w:tcW w:w="7513" w:type="dxa"/>
          </w:tcPr>
          <w:p w14:paraId="4AF087AA"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Один, много. Большой, маленький.</w:t>
            </w:r>
          </w:p>
          <w:p w14:paraId="08915250" w14:textId="77777777" w:rsidR="00C83EE6" w:rsidRDefault="00C83EE6" w:rsidP="006712E9">
            <w:pPr>
              <w:spacing w:line="360" w:lineRule="auto"/>
              <w:jc w:val="both"/>
              <w:rPr>
                <w:rFonts w:ascii="PT Astra Serif" w:hAnsi="PT Astra Serif"/>
                <w:sz w:val="28"/>
                <w:szCs w:val="28"/>
              </w:rPr>
            </w:pPr>
            <w:r>
              <w:rPr>
                <w:rFonts w:ascii="PT Astra Serif" w:hAnsi="PT Astra Serif"/>
                <w:sz w:val="28"/>
                <w:szCs w:val="28"/>
              </w:rPr>
              <w:t>Слева, справа, посередине.</w:t>
            </w:r>
          </w:p>
        </w:tc>
        <w:tc>
          <w:tcPr>
            <w:tcW w:w="1559" w:type="dxa"/>
          </w:tcPr>
          <w:p w14:paraId="4A0F7A77"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1</w:t>
            </w:r>
          </w:p>
        </w:tc>
      </w:tr>
      <w:tr w:rsidR="006A2F11" w14:paraId="21835F92" w14:textId="77777777" w:rsidTr="00A140D4">
        <w:trPr>
          <w:trHeight w:val="345"/>
        </w:trPr>
        <w:tc>
          <w:tcPr>
            <w:tcW w:w="817" w:type="dxa"/>
          </w:tcPr>
          <w:p w14:paraId="1A233B56"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54A82017"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Понятие о речи. Функции речи.</w:t>
            </w:r>
          </w:p>
          <w:p w14:paraId="50E407FE" w14:textId="77777777" w:rsidR="00C83EE6" w:rsidRDefault="00C83EE6" w:rsidP="006712E9">
            <w:pPr>
              <w:spacing w:line="360" w:lineRule="auto"/>
              <w:jc w:val="both"/>
              <w:rPr>
                <w:rFonts w:ascii="PT Astra Serif" w:hAnsi="PT Astra Serif"/>
                <w:sz w:val="28"/>
                <w:szCs w:val="28"/>
              </w:rPr>
            </w:pPr>
            <w:r>
              <w:rPr>
                <w:rFonts w:ascii="PT Astra Serif" w:hAnsi="PT Astra Serif"/>
                <w:sz w:val="28"/>
                <w:szCs w:val="28"/>
              </w:rPr>
              <w:t>Понятие о предложении. Понятие о слове.</w:t>
            </w:r>
          </w:p>
        </w:tc>
        <w:tc>
          <w:tcPr>
            <w:tcW w:w="1559" w:type="dxa"/>
          </w:tcPr>
          <w:p w14:paraId="57137BDB"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1</w:t>
            </w:r>
          </w:p>
        </w:tc>
      </w:tr>
      <w:tr w:rsidR="006A2F11" w14:paraId="2F0A326F" w14:textId="77777777" w:rsidTr="00A140D4">
        <w:trPr>
          <w:trHeight w:val="345"/>
        </w:trPr>
        <w:tc>
          <w:tcPr>
            <w:tcW w:w="817" w:type="dxa"/>
          </w:tcPr>
          <w:p w14:paraId="47F623CE"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48C85F6A"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Сравнение групп предметов по количеству. Столько же, поровну. Счет до двух. Состав числа 2.</w:t>
            </w:r>
          </w:p>
        </w:tc>
        <w:tc>
          <w:tcPr>
            <w:tcW w:w="1559" w:type="dxa"/>
          </w:tcPr>
          <w:p w14:paraId="4A014D95"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1</w:t>
            </w:r>
          </w:p>
        </w:tc>
      </w:tr>
      <w:tr w:rsidR="006A2F11" w14:paraId="2E6C9EA0" w14:textId="77777777" w:rsidTr="00A140D4">
        <w:trPr>
          <w:trHeight w:val="345"/>
        </w:trPr>
        <w:tc>
          <w:tcPr>
            <w:tcW w:w="817" w:type="dxa"/>
          </w:tcPr>
          <w:p w14:paraId="353D95FB"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16AF86DE"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Понятие о звуке. Звук (У). Буквы У, у.</w:t>
            </w:r>
          </w:p>
        </w:tc>
        <w:tc>
          <w:tcPr>
            <w:tcW w:w="1559" w:type="dxa"/>
          </w:tcPr>
          <w:p w14:paraId="66D5AD77"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1</w:t>
            </w:r>
          </w:p>
        </w:tc>
      </w:tr>
      <w:tr w:rsidR="006A2F11" w14:paraId="380BDD89" w14:textId="77777777" w:rsidTr="00A140D4">
        <w:trPr>
          <w:trHeight w:val="334"/>
        </w:trPr>
        <w:tc>
          <w:tcPr>
            <w:tcW w:w="817" w:type="dxa"/>
          </w:tcPr>
          <w:p w14:paraId="180E2549" w14:textId="77777777" w:rsidR="006A2F11" w:rsidRPr="00C83EE6" w:rsidRDefault="00C83EE6" w:rsidP="00C83EE6">
            <w:pPr>
              <w:pStyle w:val="af1"/>
              <w:spacing w:line="360" w:lineRule="auto"/>
              <w:ind w:left="0"/>
              <w:jc w:val="center"/>
              <w:rPr>
                <w:rFonts w:ascii="PT Astra Serif" w:hAnsi="PT Astra Serif"/>
                <w:sz w:val="28"/>
                <w:szCs w:val="28"/>
              </w:rPr>
            </w:pPr>
            <w:r>
              <w:rPr>
                <w:rFonts w:ascii="PT Astra Serif" w:hAnsi="PT Astra Serif"/>
                <w:sz w:val="28"/>
                <w:szCs w:val="28"/>
              </w:rPr>
              <w:t>5</w:t>
            </w:r>
          </w:p>
        </w:tc>
        <w:tc>
          <w:tcPr>
            <w:tcW w:w="7513" w:type="dxa"/>
          </w:tcPr>
          <w:p w14:paraId="71B92E18"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Пара. Круг. Широкий, узкий. Цифры 1 и 2.</w:t>
            </w:r>
          </w:p>
        </w:tc>
        <w:tc>
          <w:tcPr>
            <w:tcW w:w="1559" w:type="dxa"/>
          </w:tcPr>
          <w:p w14:paraId="682A40FB"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5B389042" w14:textId="77777777" w:rsidTr="00A140D4">
        <w:trPr>
          <w:trHeight w:val="345"/>
        </w:trPr>
        <w:tc>
          <w:tcPr>
            <w:tcW w:w="817" w:type="dxa"/>
          </w:tcPr>
          <w:p w14:paraId="3A3EB061" w14:textId="77777777" w:rsidR="006A2F11" w:rsidRDefault="00C83EE6" w:rsidP="00C83EE6">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12014A64" w14:textId="77777777" w:rsidR="006A2F11" w:rsidRDefault="00C83EE6" w:rsidP="006712E9">
            <w:pPr>
              <w:spacing w:line="360" w:lineRule="auto"/>
              <w:jc w:val="both"/>
              <w:rPr>
                <w:rFonts w:ascii="PT Astra Serif" w:hAnsi="PT Astra Serif"/>
                <w:sz w:val="28"/>
                <w:szCs w:val="28"/>
              </w:rPr>
            </w:pPr>
            <w:r>
              <w:rPr>
                <w:rFonts w:ascii="PT Astra Serif" w:hAnsi="PT Astra Serif"/>
                <w:sz w:val="28"/>
                <w:szCs w:val="28"/>
              </w:rPr>
              <w:t>Буквы У, у.</w:t>
            </w:r>
          </w:p>
        </w:tc>
        <w:tc>
          <w:tcPr>
            <w:tcW w:w="1559" w:type="dxa"/>
          </w:tcPr>
          <w:p w14:paraId="568F86F0"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55715348" w14:textId="77777777" w:rsidTr="00A140D4">
        <w:trPr>
          <w:trHeight w:val="345"/>
        </w:trPr>
        <w:tc>
          <w:tcPr>
            <w:tcW w:w="817" w:type="dxa"/>
          </w:tcPr>
          <w:p w14:paraId="24032379"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27749739" w14:textId="77777777" w:rsidR="006A2F11" w:rsidRDefault="002639FF" w:rsidP="006712E9">
            <w:pPr>
              <w:spacing w:line="360" w:lineRule="auto"/>
              <w:jc w:val="both"/>
              <w:rPr>
                <w:rFonts w:ascii="PT Astra Serif" w:hAnsi="PT Astra Serif"/>
                <w:sz w:val="28"/>
                <w:szCs w:val="28"/>
              </w:rPr>
            </w:pPr>
            <w:r>
              <w:rPr>
                <w:rFonts w:ascii="PT Astra Serif" w:hAnsi="PT Astra Serif"/>
                <w:sz w:val="28"/>
                <w:szCs w:val="28"/>
              </w:rPr>
              <w:t>Утро, день, вечер, ночь. Счет до 3. Состав числа 3. Цифра 3</w:t>
            </w:r>
          </w:p>
        </w:tc>
        <w:tc>
          <w:tcPr>
            <w:tcW w:w="1559" w:type="dxa"/>
          </w:tcPr>
          <w:p w14:paraId="3EDA3D60"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5DA8E532" w14:textId="77777777" w:rsidTr="00A140D4">
        <w:trPr>
          <w:trHeight w:val="345"/>
        </w:trPr>
        <w:tc>
          <w:tcPr>
            <w:tcW w:w="817" w:type="dxa"/>
          </w:tcPr>
          <w:p w14:paraId="7794CEF7"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22D4C375" w14:textId="77777777" w:rsidR="006A2F11" w:rsidRDefault="002639FF" w:rsidP="006712E9">
            <w:pPr>
              <w:spacing w:line="360" w:lineRule="auto"/>
              <w:jc w:val="both"/>
              <w:rPr>
                <w:rFonts w:ascii="PT Astra Serif" w:hAnsi="PT Astra Serif"/>
                <w:sz w:val="28"/>
                <w:szCs w:val="28"/>
              </w:rPr>
            </w:pPr>
            <w:r>
              <w:rPr>
                <w:rFonts w:ascii="PT Astra Serif" w:hAnsi="PT Astra Serif"/>
                <w:sz w:val="28"/>
                <w:szCs w:val="28"/>
              </w:rPr>
              <w:t>Звук и буква А.</w:t>
            </w:r>
          </w:p>
        </w:tc>
        <w:tc>
          <w:tcPr>
            <w:tcW w:w="1559" w:type="dxa"/>
          </w:tcPr>
          <w:p w14:paraId="575B1E5E"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3CEE9528" w14:textId="77777777" w:rsidTr="00A140D4">
        <w:trPr>
          <w:trHeight w:val="345"/>
        </w:trPr>
        <w:tc>
          <w:tcPr>
            <w:tcW w:w="817" w:type="dxa"/>
          </w:tcPr>
          <w:p w14:paraId="336DA254" w14:textId="77777777" w:rsidR="006A2F11" w:rsidRDefault="006A2F11" w:rsidP="006712E9">
            <w:pPr>
              <w:spacing w:line="360" w:lineRule="auto"/>
              <w:jc w:val="both"/>
              <w:rPr>
                <w:rFonts w:ascii="PT Astra Serif" w:hAnsi="PT Astra Serif"/>
                <w:sz w:val="28"/>
                <w:szCs w:val="28"/>
              </w:rPr>
            </w:pPr>
          </w:p>
        </w:tc>
        <w:tc>
          <w:tcPr>
            <w:tcW w:w="7513" w:type="dxa"/>
          </w:tcPr>
          <w:p w14:paraId="0FF95154" w14:textId="77777777" w:rsidR="006A2F11" w:rsidRPr="002639FF" w:rsidRDefault="002639FF" w:rsidP="002639FF">
            <w:pPr>
              <w:spacing w:line="360" w:lineRule="auto"/>
              <w:jc w:val="center"/>
              <w:rPr>
                <w:rFonts w:ascii="PT Astra Serif" w:hAnsi="PT Astra Serif"/>
                <w:b/>
              </w:rPr>
            </w:pPr>
            <w:r w:rsidRPr="002639FF">
              <w:rPr>
                <w:rFonts w:ascii="PT Astra Serif" w:hAnsi="PT Astra Serif"/>
                <w:b/>
              </w:rPr>
              <w:t>Ноябрь</w:t>
            </w:r>
          </w:p>
        </w:tc>
        <w:tc>
          <w:tcPr>
            <w:tcW w:w="1559" w:type="dxa"/>
          </w:tcPr>
          <w:p w14:paraId="6AB1AAB3" w14:textId="77777777" w:rsidR="006A2F11" w:rsidRDefault="006A2F11" w:rsidP="006712E9">
            <w:pPr>
              <w:spacing w:line="360" w:lineRule="auto"/>
              <w:jc w:val="both"/>
              <w:rPr>
                <w:rFonts w:ascii="PT Astra Serif" w:hAnsi="PT Astra Serif"/>
                <w:sz w:val="28"/>
                <w:szCs w:val="28"/>
              </w:rPr>
            </w:pPr>
          </w:p>
        </w:tc>
      </w:tr>
      <w:tr w:rsidR="006A2F11" w14:paraId="23660980" w14:textId="77777777" w:rsidTr="00A140D4">
        <w:trPr>
          <w:trHeight w:val="345"/>
        </w:trPr>
        <w:tc>
          <w:tcPr>
            <w:tcW w:w="817" w:type="dxa"/>
          </w:tcPr>
          <w:p w14:paraId="27DCEA3D"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6112DD4E" w14:textId="77777777" w:rsidR="006A2F11" w:rsidRDefault="002639FF" w:rsidP="006712E9">
            <w:pPr>
              <w:spacing w:line="360" w:lineRule="auto"/>
              <w:jc w:val="both"/>
              <w:rPr>
                <w:rFonts w:ascii="PT Astra Serif" w:hAnsi="PT Astra Serif"/>
                <w:sz w:val="28"/>
                <w:szCs w:val="28"/>
              </w:rPr>
            </w:pPr>
            <w:r>
              <w:rPr>
                <w:rFonts w:ascii="PT Astra Serif" w:hAnsi="PT Astra Serif"/>
                <w:sz w:val="28"/>
                <w:szCs w:val="28"/>
              </w:rPr>
              <w:t>Треугольник. Счет до 4. Состав числа 4. Высокий, низкий.</w:t>
            </w:r>
          </w:p>
        </w:tc>
        <w:tc>
          <w:tcPr>
            <w:tcW w:w="1559" w:type="dxa"/>
          </w:tcPr>
          <w:p w14:paraId="2BC0ED8D"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7C2680BB" w14:textId="77777777" w:rsidTr="00A140D4">
        <w:trPr>
          <w:trHeight w:val="345"/>
        </w:trPr>
        <w:tc>
          <w:tcPr>
            <w:tcW w:w="817" w:type="dxa"/>
          </w:tcPr>
          <w:p w14:paraId="1C872DB9"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08F1CADB" w14:textId="77777777" w:rsidR="006A2F11" w:rsidRDefault="002639FF" w:rsidP="006712E9">
            <w:pPr>
              <w:spacing w:line="360" w:lineRule="auto"/>
              <w:jc w:val="both"/>
              <w:rPr>
                <w:rFonts w:ascii="PT Astra Serif" w:hAnsi="PT Astra Serif"/>
                <w:sz w:val="28"/>
                <w:szCs w:val="28"/>
              </w:rPr>
            </w:pPr>
            <w:r>
              <w:rPr>
                <w:rFonts w:ascii="PT Astra Serif" w:hAnsi="PT Astra Serif"/>
                <w:sz w:val="28"/>
                <w:szCs w:val="28"/>
              </w:rPr>
              <w:t>Звук и буква А.</w:t>
            </w:r>
          </w:p>
        </w:tc>
        <w:tc>
          <w:tcPr>
            <w:tcW w:w="1559" w:type="dxa"/>
          </w:tcPr>
          <w:p w14:paraId="3EFFF353"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3ED99AD4" w14:textId="77777777" w:rsidTr="00A140D4">
        <w:trPr>
          <w:trHeight w:val="334"/>
        </w:trPr>
        <w:tc>
          <w:tcPr>
            <w:tcW w:w="817" w:type="dxa"/>
          </w:tcPr>
          <w:p w14:paraId="6C256E02"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72FA281A" w14:textId="77777777" w:rsidR="006A2F11" w:rsidRDefault="002639FF" w:rsidP="006712E9">
            <w:pPr>
              <w:spacing w:line="360" w:lineRule="auto"/>
              <w:jc w:val="both"/>
              <w:rPr>
                <w:rFonts w:ascii="PT Astra Serif" w:hAnsi="PT Astra Serif"/>
                <w:sz w:val="28"/>
                <w:szCs w:val="28"/>
              </w:rPr>
            </w:pPr>
            <w:r>
              <w:rPr>
                <w:rFonts w:ascii="PT Astra Serif" w:hAnsi="PT Astra Serif"/>
                <w:sz w:val="28"/>
                <w:szCs w:val="28"/>
              </w:rPr>
              <w:t>Цифра 4</w:t>
            </w:r>
          </w:p>
        </w:tc>
        <w:tc>
          <w:tcPr>
            <w:tcW w:w="1559" w:type="dxa"/>
          </w:tcPr>
          <w:p w14:paraId="01E16483" w14:textId="77777777" w:rsidR="006A2F11" w:rsidRDefault="002639FF" w:rsidP="002639FF">
            <w:pPr>
              <w:spacing w:line="360" w:lineRule="auto"/>
              <w:jc w:val="center"/>
              <w:rPr>
                <w:rFonts w:ascii="PT Astra Serif" w:hAnsi="PT Astra Serif"/>
                <w:sz w:val="28"/>
                <w:szCs w:val="28"/>
              </w:rPr>
            </w:pPr>
            <w:r>
              <w:rPr>
                <w:rFonts w:ascii="PT Astra Serif" w:hAnsi="PT Astra Serif"/>
                <w:sz w:val="28"/>
                <w:szCs w:val="28"/>
              </w:rPr>
              <w:t>1</w:t>
            </w:r>
          </w:p>
        </w:tc>
      </w:tr>
      <w:tr w:rsidR="006A2F11" w14:paraId="18BE50E8" w14:textId="77777777" w:rsidTr="00A140D4">
        <w:trPr>
          <w:trHeight w:val="345"/>
        </w:trPr>
        <w:tc>
          <w:tcPr>
            <w:tcW w:w="817" w:type="dxa"/>
          </w:tcPr>
          <w:p w14:paraId="3D159B6C"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00F85801"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Звук(О). Буквы О, о.</w:t>
            </w:r>
          </w:p>
        </w:tc>
        <w:tc>
          <w:tcPr>
            <w:tcW w:w="1559" w:type="dxa"/>
          </w:tcPr>
          <w:p w14:paraId="5254C2B4"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6F0940F8" w14:textId="77777777" w:rsidTr="00A140D4">
        <w:trPr>
          <w:trHeight w:val="345"/>
        </w:trPr>
        <w:tc>
          <w:tcPr>
            <w:tcW w:w="817" w:type="dxa"/>
          </w:tcPr>
          <w:p w14:paraId="5832873B"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257AD00E"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Цифра 5. Состав числа 5. Больше, меньше, столько же.</w:t>
            </w:r>
          </w:p>
        </w:tc>
        <w:tc>
          <w:tcPr>
            <w:tcW w:w="1559" w:type="dxa"/>
          </w:tcPr>
          <w:p w14:paraId="738C78F5"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051F2DF5" w14:textId="77777777" w:rsidTr="00A140D4">
        <w:trPr>
          <w:trHeight w:val="345"/>
        </w:trPr>
        <w:tc>
          <w:tcPr>
            <w:tcW w:w="817" w:type="dxa"/>
          </w:tcPr>
          <w:p w14:paraId="510E4E92"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2CE92735"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Звук (И). Буквы И, и.</w:t>
            </w:r>
          </w:p>
        </w:tc>
        <w:tc>
          <w:tcPr>
            <w:tcW w:w="1559" w:type="dxa"/>
          </w:tcPr>
          <w:p w14:paraId="0791F2E0"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43592C3F" w14:textId="77777777" w:rsidTr="00A140D4">
        <w:trPr>
          <w:trHeight w:val="345"/>
        </w:trPr>
        <w:tc>
          <w:tcPr>
            <w:tcW w:w="817" w:type="dxa"/>
          </w:tcPr>
          <w:p w14:paraId="1832B46C"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6C405159"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Прямоугольник. Овал. Впереди, сзади, между.</w:t>
            </w:r>
          </w:p>
        </w:tc>
        <w:tc>
          <w:tcPr>
            <w:tcW w:w="1559" w:type="dxa"/>
          </w:tcPr>
          <w:p w14:paraId="7A7DB36C"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04EAB629" w14:textId="77777777" w:rsidTr="00A140D4">
        <w:trPr>
          <w:trHeight w:val="345"/>
        </w:trPr>
        <w:tc>
          <w:tcPr>
            <w:tcW w:w="817" w:type="dxa"/>
          </w:tcPr>
          <w:p w14:paraId="4F034A06"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4C3B998D"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Звук (Э). Буквы Э,э.</w:t>
            </w:r>
          </w:p>
        </w:tc>
        <w:tc>
          <w:tcPr>
            <w:tcW w:w="1559" w:type="dxa"/>
          </w:tcPr>
          <w:p w14:paraId="257E9A1B"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65BA1947" w14:textId="77777777" w:rsidTr="00A140D4">
        <w:trPr>
          <w:trHeight w:val="345"/>
        </w:trPr>
        <w:tc>
          <w:tcPr>
            <w:tcW w:w="817" w:type="dxa"/>
          </w:tcPr>
          <w:p w14:paraId="3B5AE6C9" w14:textId="77777777" w:rsidR="006A2F11" w:rsidRDefault="006A2F11" w:rsidP="006712E9">
            <w:pPr>
              <w:spacing w:line="360" w:lineRule="auto"/>
              <w:jc w:val="both"/>
              <w:rPr>
                <w:rFonts w:ascii="PT Astra Serif" w:hAnsi="PT Astra Serif"/>
                <w:sz w:val="28"/>
                <w:szCs w:val="28"/>
              </w:rPr>
            </w:pPr>
          </w:p>
        </w:tc>
        <w:tc>
          <w:tcPr>
            <w:tcW w:w="7513" w:type="dxa"/>
          </w:tcPr>
          <w:p w14:paraId="29548716" w14:textId="77777777" w:rsidR="006A2F11" w:rsidRPr="00A140D4" w:rsidRDefault="00A140D4" w:rsidP="00A140D4">
            <w:pPr>
              <w:spacing w:line="360" w:lineRule="auto"/>
              <w:jc w:val="center"/>
              <w:rPr>
                <w:rFonts w:ascii="PT Astra Serif" w:hAnsi="PT Astra Serif"/>
                <w:b/>
              </w:rPr>
            </w:pPr>
            <w:r w:rsidRPr="00A140D4">
              <w:rPr>
                <w:rFonts w:ascii="PT Astra Serif" w:hAnsi="PT Astra Serif"/>
                <w:b/>
              </w:rPr>
              <w:t>Декабрь</w:t>
            </w:r>
          </w:p>
        </w:tc>
        <w:tc>
          <w:tcPr>
            <w:tcW w:w="1559" w:type="dxa"/>
          </w:tcPr>
          <w:p w14:paraId="2ACF1735" w14:textId="77777777" w:rsidR="006A2F11" w:rsidRDefault="006A2F11" w:rsidP="006712E9">
            <w:pPr>
              <w:spacing w:line="360" w:lineRule="auto"/>
              <w:jc w:val="both"/>
              <w:rPr>
                <w:rFonts w:ascii="PT Astra Serif" w:hAnsi="PT Astra Serif"/>
                <w:sz w:val="28"/>
                <w:szCs w:val="28"/>
              </w:rPr>
            </w:pPr>
          </w:p>
        </w:tc>
      </w:tr>
      <w:tr w:rsidR="006A2F11" w14:paraId="34313432" w14:textId="77777777" w:rsidTr="00A140D4">
        <w:trPr>
          <w:trHeight w:val="334"/>
        </w:trPr>
        <w:tc>
          <w:tcPr>
            <w:tcW w:w="817" w:type="dxa"/>
          </w:tcPr>
          <w:p w14:paraId="2F68AE82"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5DFB726A"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Счет до пяти. Сравнение групп предметов по количеству. Геометрические фигуры. Ориентировка в пространстве.</w:t>
            </w:r>
          </w:p>
        </w:tc>
        <w:tc>
          <w:tcPr>
            <w:tcW w:w="1559" w:type="dxa"/>
          </w:tcPr>
          <w:p w14:paraId="12612766"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588B7A17" w14:textId="77777777" w:rsidTr="00A140D4">
        <w:trPr>
          <w:trHeight w:val="345"/>
        </w:trPr>
        <w:tc>
          <w:tcPr>
            <w:tcW w:w="817" w:type="dxa"/>
          </w:tcPr>
          <w:p w14:paraId="5EAC2838"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lastRenderedPageBreak/>
              <w:t>2</w:t>
            </w:r>
          </w:p>
        </w:tc>
        <w:tc>
          <w:tcPr>
            <w:tcW w:w="7513" w:type="dxa"/>
          </w:tcPr>
          <w:p w14:paraId="0D8FE62E"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Звук (ы). Буквы Ы,ы.</w:t>
            </w:r>
          </w:p>
        </w:tc>
        <w:tc>
          <w:tcPr>
            <w:tcW w:w="1559" w:type="dxa"/>
          </w:tcPr>
          <w:p w14:paraId="647E3386"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05F0D489" w14:textId="77777777" w:rsidTr="00A140D4">
        <w:trPr>
          <w:trHeight w:val="345"/>
        </w:trPr>
        <w:tc>
          <w:tcPr>
            <w:tcW w:w="817" w:type="dxa"/>
          </w:tcPr>
          <w:p w14:paraId="79D79919"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5F193EA1" w14:textId="77777777" w:rsidR="006A2F11" w:rsidRDefault="00A140D4" w:rsidP="006712E9">
            <w:pPr>
              <w:spacing w:line="360" w:lineRule="auto"/>
              <w:jc w:val="both"/>
              <w:rPr>
                <w:rFonts w:ascii="PT Astra Serif" w:hAnsi="PT Astra Serif"/>
                <w:sz w:val="28"/>
                <w:szCs w:val="28"/>
              </w:rPr>
            </w:pPr>
            <w:r>
              <w:rPr>
                <w:rFonts w:ascii="PT Astra Serif" w:hAnsi="PT Astra Serif"/>
                <w:sz w:val="28"/>
                <w:szCs w:val="28"/>
              </w:rPr>
              <w:t>Счет до шести. Состав числа 6. Сравнение групп предметов по количеству. Геометрические фигуры. Ориентировка в пространстве.</w:t>
            </w:r>
          </w:p>
        </w:tc>
        <w:tc>
          <w:tcPr>
            <w:tcW w:w="1559" w:type="dxa"/>
          </w:tcPr>
          <w:p w14:paraId="66848BB7" w14:textId="77777777" w:rsidR="006A2F11" w:rsidRDefault="00A140D4" w:rsidP="00A140D4">
            <w:pPr>
              <w:spacing w:line="360" w:lineRule="auto"/>
              <w:jc w:val="center"/>
              <w:rPr>
                <w:rFonts w:ascii="PT Astra Serif" w:hAnsi="PT Astra Serif"/>
                <w:sz w:val="28"/>
                <w:szCs w:val="28"/>
              </w:rPr>
            </w:pPr>
            <w:r>
              <w:rPr>
                <w:rFonts w:ascii="PT Astra Serif" w:hAnsi="PT Astra Serif"/>
                <w:sz w:val="28"/>
                <w:szCs w:val="28"/>
              </w:rPr>
              <w:t>1</w:t>
            </w:r>
          </w:p>
        </w:tc>
      </w:tr>
      <w:tr w:rsidR="006A2F11" w14:paraId="1E14438C" w14:textId="77777777" w:rsidTr="00A140D4">
        <w:trPr>
          <w:trHeight w:val="345"/>
        </w:trPr>
        <w:tc>
          <w:tcPr>
            <w:tcW w:w="817" w:type="dxa"/>
          </w:tcPr>
          <w:p w14:paraId="03163236" w14:textId="77777777" w:rsidR="006A2F11" w:rsidRDefault="000E36F6" w:rsidP="00716EC3">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0590FC11" w14:textId="77777777" w:rsidR="006A2F11" w:rsidRDefault="000E36F6" w:rsidP="006712E9">
            <w:pPr>
              <w:spacing w:line="360" w:lineRule="auto"/>
              <w:jc w:val="both"/>
              <w:rPr>
                <w:rFonts w:ascii="PT Astra Serif" w:hAnsi="PT Astra Serif"/>
                <w:sz w:val="28"/>
                <w:szCs w:val="28"/>
              </w:rPr>
            </w:pPr>
            <w:r>
              <w:rPr>
                <w:rFonts w:ascii="PT Astra Serif" w:hAnsi="PT Astra Serif"/>
                <w:sz w:val="28"/>
                <w:szCs w:val="28"/>
              </w:rPr>
              <w:t>Звук (ы), (и). Гласные звуки и буквы.</w:t>
            </w:r>
          </w:p>
        </w:tc>
        <w:tc>
          <w:tcPr>
            <w:tcW w:w="1559" w:type="dxa"/>
          </w:tcPr>
          <w:p w14:paraId="2622BF5E"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1</w:t>
            </w:r>
          </w:p>
        </w:tc>
      </w:tr>
      <w:tr w:rsidR="006A2F11" w14:paraId="0C97FB58" w14:textId="77777777" w:rsidTr="00A140D4">
        <w:trPr>
          <w:trHeight w:val="345"/>
        </w:trPr>
        <w:tc>
          <w:tcPr>
            <w:tcW w:w="817" w:type="dxa"/>
          </w:tcPr>
          <w:p w14:paraId="0A700441" w14:textId="77777777" w:rsidR="006A2F11" w:rsidRDefault="000E36F6" w:rsidP="00716EC3">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065FD7CB" w14:textId="77777777" w:rsidR="006A2F11" w:rsidRDefault="000E36F6" w:rsidP="006712E9">
            <w:pPr>
              <w:spacing w:line="360" w:lineRule="auto"/>
              <w:jc w:val="both"/>
              <w:rPr>
                <w:rFonts w:ascii="PT Astra Serif" w:hAnsi="PT Astra Serif"/>
                <w:sz w:val="28"/>
                <w:szCs w:val="28"/>
              </w:rPr>
            </w:pPr>
            <w:r>
              <w:rPr>
                <w:rFonts w:ascii="PT Astra Serif" w:hAnsi="PT Astra Serif"/>
                <w:sz w:val="28"/>
                <w:szCs w:val="28"/>
              </w:rPr>
              <w:t>Цифра 6. Состав числа 6. Сравнение групп предметов по количеству. Геометрические фигуры (круг, шар). Ориентировка в пространстве.</w:t>
            </w:r>
          </w:p>
        </w:tc>
        <w:tc>
          <w:tcPr>
            <w:tcW w:w="1559" w:type="dxa"/>
          </w:tcPr>
          <w:p w14:paraId="25E63BFC"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1</w:t>
            </w:r>
          </w:p>
        </w:tc>
      </w:tr>
      <w:tr w:rsidR="006A2F11" w14:paraId="37616C24" w14:textId="77777777" w:rsidTr="00A140D4">
        <w:trPr>
          <w:trHeight w:val="345"/>
        </w:trPr>
        <w:tc>
          <w:tcPr>
            <w:tcW w:w="817" w:type="dxa"/>
          </w:tcPr>
          <w:p w14:paraId="3D92110F" w14:textId="77777777" w:rsidR="006A2F11" w:rsidRDefault="000E36F6" w:rsidP="00716EC3">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27A5437B" w14:textId="77777777" w:rsidR="006A2F11" w:rsidRDefault="000E36F6" w:rsidP="006712E9">
            <w:pPr>
              <w:spacing w:line="360" w:lineRule="auto"/>
              <w:jc w:val="both"/>
              <w:rPr>
                <w:rFonts w:ascii="PT Astra Serif" w:hAnsi="PT Astra Serif"/>
                <w:sz w:val="28"/>
                <w:szCs w:val="28"/>
              </w:rPr>
            </w:pPr>
            <w:r>
              <w:rPr>
                <w:rFonts w:ascii="PT Astra Serif" w:hAnsi="PT Astra Serif"/>
                <w:sz w:val="28"/>
                <w:szCs w:val="28"/>
              </w:rPr>
              <w:t>Слог. Ударение.</w:t>
            </w:r>
          </w:p>
        </w:tc>
        <w:tc>
          <w:tcPr>
            <w:tcW w:w="1559" w:type="dxa"/>
          </w:tcPr>
          <w:p w14:paraId="0A1A8B5F"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1</w:t>
            </w:r>
          </w:p>
        </w:tc>
      </w:tr>
      <w:tr w:rsidR="006A2F11" w14:paraId="24C7BE3B" w14:textId="77777777" w:rsidTr="00A140D4">
        <w:trPr>
          <w:trHeight w:val="345"/>
        </w:trPr>
        <w:tc>
          <w:tcPr>
            <w:tcW w:w="817" w:type="dxa"/>
          </w:tcPr>
          <w:p w14:paraId="2F7E767F" w14:textId="77777777" w:rsidR="006A2F11" w:rsidRDefault="000E36F6" w:rsidP="00716EC3">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2194C2AD" w14:textId="77777777" w:rsidR="006A2F11" w:rsidRDefault="000E36F6" w:rsidP="006712E9">
            <w:pPr>
              <w:spacing w:line="360" w:lineRule="auto"/>
              <w:jc w:val="both"/>
              <w:rPr>
                <w:rFonts w:ascii="PT Astra Serif" w:hAnsi="PT Astra Serif"/>
                <w:sz w:val="28"/>
                <w:szCs w:val="28"/>
              </w:rPr>
            </w:pPr>
            <w:r>
              <w:rPr>
                <w:rFonts w:ascii="PT Astra Serif" w:hAnsi="PT Astra Serif"/>
                <w:sz w:val="28"/>
                <w:szCs w:val="28"/>
              </w:rPr>
              <w:t xml:space="preserve">Деление целого на части. Сравнение </w:t>
            </w:r>
            <w:r w:rsidR="00716EC3">
              <w:rPr>
                <w:rFonts w:ascii="PT Astra Serif" w:hAnsi="PT Astra Serif"/>
                <w:sz w:val="28"/>
                <w:szCs w:val="28"/>
              </w:rPr>
              <w:t>групп предметов по количеству. С</w:t>
            </w:r>
            <w:r>
              <w:rPr>
                <w:rFonts w:ascii="PT Astra Serif" w:hAnsi="PT Astra Serif"/>
                <w:sz w:val="28"/>
                <w:szCs w:val="28"/>
              </w:rPr>
              <w:t>чет до</w:t>
            </w:r>
            <w:r w:rsidR="00716EC3">
              <w:rPr>
                <w:rFonts w:ascii="PT Astra Serif" w:hAnsi="PT Astra Serif"/>
                <w:sz w:val="28"/>
                <w:szCs w:val="28"/>
              </w:rPr>
              <w:t xml:space="preserve"> 7. </w:t>
            </w:r>
            <w:r w:rsidR="00716EC3">
              <w:rPr>
                <w:rFonts w:ascii="PT Astra Serif" w:hAnsi="PT Astra Serif" w:hint="eastAsia"/>
                <w:sz w:val="28"/>
                <w:szCs w:val="28"/>
              </w:rPr>
              <w:t>Ориентировка</w:t>
            </w:r>
            <w:r w:rsidR="00716EC3">
              <w:rPr>
                <w:rFonts w:ascii="PT Astra Serif" w:hAnsi="PT Astra Serif"/>
                <w:sz w:val="28"/>
                <w:szCs w:val="28"/>
              </w:rPr>
              <w:t xml:space="preserve"> в пространстве.</w:t>
            </w:r>
            <w:r>
              <w:rPr>
                <w:rFonts w:ascii="PT Astra Serif" w:hAnsi="PT Astra Serif"/>
                <w:sz w:val="28"/>
                <w:szCs w:val="28"/>
              </w:rPr>
              <w:t xml:space="preserve"> </w:t>
            </w:r>
          </w:p>
        </w:tc>
        <w:tc>
          <w:tcPr>
            <w:tcW w:w="1559" w:type="dxa"/>
          </w:tcPr>
          <w:p w14:paraId="62FD26D6"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1</w:t>
            </w:r>
          </w:p>
        </w:tc>
      </w:tr>
      <w:tr w:rsidR="006A2F11" w14:paraId="1321ED39" w14:textId="77777777" w:rsidTr="00A140D4">
        <w:trPr>
          <w:trHeight w:val="334"/>
        </w:trPr>
        <w:tc>
          <w:tcPr>
            <w:tcW w:w="817" w:type="dxa"/>
          </w:tcPr>
          <w:p w14:paraId="1DD992C9"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3EE0E915" w14:textId="77777777" w:rsidR="006A2F11" w:rsidRDefault="00716EC3" w:rsidP="006712E9">
            <w:pPr>
              <w:spacing w:line="360" w:lineRule="auto"/>
              <w:jc w:val="both"/>
              <w:rPr>
                <w:rFonts w:ascii="PT Astra Serif" w:hAnsi="PT Astra Serif"/>
                <w:sz w:val="28"/>
                <w:szCs w:val="28"/>
              </w:rPr>
            </w:pPr>
            <w:r>
              <w:rPr>
                <w:rFonts w:ascii="PT Astra Serif" w:hAnsi="PT Astra Serif"/>
                <w:sz w:val="28"/>
                <w:szCs w:val="28"/>
              </w:rPr>
              <w:t xml:space="preserve">Звук м, звук мь. Буква М, м. </w:t>
            </w:r>
          </w:p>
        </w:tc>
        <w:tc>
          <w:tcPr>
            <w:tcW w:w="1559" w:type="dxa"/>
          </w:tcPr>
          <w:p w14:paraId="555AB015" w14:textId="77777777" w:rsidR="006A2F11" w:rsidRDefault="00716EC3" w:rsidP="00716EC3">
            <w:pPr>
              <w:spacing w:line="360" w:lineRule="auto"/>
              <w:jc w:val="center"/>
              <w:rPr>
                <w:rFonts w:ascii="PT Astra Serif" w:hAnsi="PT Astra Serif"/>
                <w:sz w:val="28"/>
                <w:szCs w:val="28"/>
              </w:rPr>
            </w:pPr>
            <w:r>
              <w:rPr>
                <w:rFonts w:ascii="PT Astra Serif" w:hAnsi="PT Astra Serif"/>
                <w:sz w:val="28"/>
                <w:szCs w:val="28"/>
              </w:rPr>
              <w:t>1</w:t>
            </w:r>
          </w:p>
        </w:tc>
      </w:tr>
      <w:tr w:rsidR="006A2F11" w14:paraId="0A88DAC0" w14:textId="77777777" w:rsidTr="00A140D4">
        <w:trPr>
          <w:trHeight w:val="345"/>
        </w:trPr>
        <w:tc>
          <w:tcPr>
            <w:tcW w:w="817" w:type="dxa"/>
          </w:tcPr>
          <w:p w14:paraId="17966426" w14:textId="77777777" w:rsidR="006A2F11" w:rsidRDefault="006A2F11" w:rsidP="006712E9">
            <w:pPr>
              <w:spacing w:line="360" w:lineRule="auto"/>
              <w:jc w:val="both"/>
              <w:rPr>
                <w:rFonts w:ascii="PT Astra Serif" w:hAnsi="PT Astra Serif"/>
                <w:sz w:val="28"/>
                <w:szCs w:val="28"/>
              </w:rPr>
            </w:pPr>
          </w:p>
        </w:tc>
        <w:tc>
          <w:tcPr>
            <w:tcW w:w="7513" w:type="dxa"/>
          </w:tcPr>
          <w:p w14:paraId="7F8CC15E" w14:textId="77777777" w:rsidR="006A2F11" w:rsidRPr="00716EC3" w:rsidRDefault="00716EC3" w:rsidP="00716EC3">
            <w:pPr>
              <w:spacing w:line="360" w:lineRule="auto"/>
              <w:jc w:val="center"/>
              <w:rPr>
                <w:rFonts w:ascii="PT Astra Serif" w:hAnsi="PT Astra Serif"/>
                <w:b/>
              </w:rPr>
            </w:pPr>
            <w:r w:rsidRPr="00716EC3">
              <w:rPr>
                <w:rFonts w:ascii="PT Astra Serif" w:hAnsi="PT Astra Serif"/>
                <w:b/>
              </w:rPr>
              <w:t>Январь</w:t>
            </w:r>
          </w:p>
        </w:tc>
        <w:tc>
          <w:tcPr>
            <w:tcW w:w="1559" w:type="dxa"/>
          </w:tcPr>
          <w:p w14:paraId="55E342DC" w14:textId="77777777" w:rsidR="006A2F11" w:rsidRDefault="006A2F11" w:rsidP="006712E9">
            <w:pPr>
              <w:spacing w:line="360" w:lineRule="auto"/>
              <w:jc w:val="both"/>
              <w:rPr>
                <w:rFonts w:ascii="PT Astra Serif" w:hAnsi="PT Astra Serif"/>
                <w:sz w:val="28"/>
                <w:szCs w:val="28"/>
              </w:rPr>
            </w:pPr>
          </w:p>
        </w:tc>
      </w:tr>
      <w:tr w:rsidR="006A2F11" w14:paraId="13865FB3" w14:textId="77777777" w:rsidTr="00A140D4">
        <w:trPr>
          <w:trHeight w:val="345"/>
        </w:trPr>
        <w:tc>
          <w:tcPr>
            <w:tcW w:w="817" w:type="dxa"/>
          </w:tcPr>
          <w:p w14:paraId="3F3CAFA6" w14:textId="77777777" w:rsidR="006A2F11" w:rsidRDefault="00716EC3" w:rsidP="00790C3B">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162B3A1D" w14:textId="77777777" w:rsidR="006A2F11" w:rsidRDefault="00716EC3" w:rsidP="006712E9">
            <w:pPr>
              <w:spacing w:line="360" w:lineRule="auto"/>
              <w:jc w:val="both"/>
              <w:rPr>
                <w:rFonts w:ascii="PT Astra Serif" w:hAnsi="PT Astra Serif"/>
                <w:sz w:val="28"/>
                <w:szCs w:val="28"/>
              </w:rPr>
            </w:pPr>
            <w:r>
              <w:rPr>
                <w:rFonts w:ascii="PT Astra Serif" w:hAnsi="PT Astra Serif"/>
                <w:sz w:val="28"/>
                <w:szCs w:val="28"/>
              </w:rPr>
              <w:t>Состав числа 7. Цифра 7.</w:t>
            </w:r>
          </w:p>
        </w:tc>
        <w:tc>
          <w:tcPr>
            <w:tcW w:w="1559" w:type="dxa"/>
          </w:tcPr>
          <w:p w14:paraId="136136F7" w14:textId="77777777" w:rsidR="006A2F11"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6A2F11" w14:paraId="765DF9A0" w14:textId="77777777" w:rsidTr="00A140D4">
        <w:trPr>
          <w:trHeight w:val="345"/>
        </w:trPr>
        <w:tc>
          <w:tcPr>
            <w:tcW w:w="817" w:type="dxa"/>
          </w:tcPr>
          <w:p w14:paraId="251211D2" w14:textId="77777777" w:rsidR="006A2F11" w:rsidRDefault="00716EC3" w:rsidP="00790C3B">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41427D2E" w14:textId="77777777" w:rsidR="006A2F11" w:rsidRDefault="00716EC3" w:rsidP="006712E9">
            <w:pPr>
              <w:spacing w:line="360" w:lineRule="auto"/>
              <w:jc w:val="both"/>
              <w:rPr>
                <w:rFonts w:ascii="PT Astra Serif" w:hAnsi="PT Astra Serif"/>
                <w:sz w:val="28"/>
                <w:szCs w:val="28"/>
              </w:rPr>
            </w:pPr>
            <w:r>
              <w:rPr>
                <w:rFonts w:ascii="PT Astra Serif" w:hAnsi="PT Astra Serif"/>
                <w:sz w:val="28"/>
                <w:szCs w:val="28"/>
              </w:rPr>
              <w:t>Звук в, звук вь. Буква М, м.(закрепление)</w:t>
            </w:r>
          </w:p>
        </w:tc>
        <w:tc>
          <w:tcPr>
            <w:tcW w:w="1559" w:type="dxa"/>
          </w:tcPr>
          <w:p w14:paraId="2EC92A06" w14:textId="77777777" w:rsidR="006A2F11"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4732923C" w14:textId="77777777" w:rsidTr="00A140D4">
        <w:trPr>
          <w:trHeight w:val="355"/>
        </w:trPr>
        <w:tc>
          <w:tcPr>
            <w:tcW w:w="817" w:type="dxa"/>
          </w:tcPr>
          <w:p w14:paraId="0E3E59FA" w14:textId="77777777" w:rsidR="00716EC3" w:rsidRDefault="00716EC3" w:rsidP="00790C3B">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090E8033" w14:textId="77777777" w:rsidR="00716EC3" w:rsidRDefault="00716EC3" w:rsidP="006712E9">
            <w:pPr>
              <w:spacing w:line="360" w:lineRule="auto"/>
              <w:jc w:val="both"/>
              <w:rPr>
                <w:rFonts w:ascii="PT Astra Serif" w:hAnsi="PT Astra Serif"/>
                <w:sz w:val="28"/>
                <w:szCs w:val="28"/>
              </w:rPr>
            </w:pPr>
            <w:r>
              <w:rPr>
                <w:rFonts w:ascii="PT Astra Serif" w:hAnsi="PT Astra Serif"/>
                <w:sz w:val="28"/>
                <w:szCs w:val="28"/>
              </w:rPr>
              <w:t>Величина предметов. Счет до восьми.</w:t>
            </w:r>
          </w:p>
        </w:tc>
        <w:tc>
          <w:tcPr>
            <w:tcW w:w="1559" w:type="dxa"/>
          </w:tcPr>
          <w:p w14:paraId="0C58D6BC"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4D231864" w14:textId="77777777" w:rsidTr="00A140D4">
        <w:trPr>
          <w:trHeight w:val="355"/>
        </w:trPr>
        <w:tc>
          <w:tcPr>
            <w:tcW w:w="817" w:type="dxa"/>
          </w:tcPr>
          <w:p w14:paraId="7A20DA84" w14:textId="77777777" w:rsidR="00716EC3" w:rsidRDefault="00716EC3" w:rsidP="00790C3B">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596BE82C" w14:textId="77777777" w:rsidR="00716EC3" w:rsidRDefault="00716EC3" w:rsidP="006712E9">
            <w:pPr>
              <w:spacing w:line="360" w:lineRule="auto"/>
              <w:jc w:val="both"/>
              <w:rPr>
                <w:rFonts w:ascii="PT Astra Serif" w:hAnsi="PT Astra Serif"/>
                <w:sz w:val="28"/>
                <w:szCs w:val="28"/>
              </w:rPr>
            </w:pPr>
            <w:r>
              <w:rPr>
                <w:rFonts w:ascii="PT Astra Serif" w:hAnsi="PT Astra Serif"/>
                <w:sz w:val="28"/>
                <w:szCs w:val="28"/>
              </w:rPr>
              <w:t>Звук в, звук вь(закрепление). Буква В,в.</w:t>
            </w:r>
          </w:p>
        </w:tc>
        <w:tc>
          <w:tcPr>
            <w:tcW w:w="1559" w:type="dxa"/>
          </w:tcPr>
          <w:p w14:paraId="1BB6C152"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6A2F11" w14:paraId="5E591410" w14:textId="77777777" w:rsidTr="00A140D4">
        <w:trPr>
          <w:trHeight w:val="355"/>
        </w:trPr>
        <w:tc>
          <w:tcPr>
            <w:tcW w:w="817" w:type="dxa"/>
          </w:tcPr>
          <w:p w14:paraId="566B979B" w14:textId="77777777" w:rsidR="006A2F11" w:rsidRDefault="00716EC3" w:rsidP="00790C3B">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78A408FF" w14:textId="77777777" w:rsidR="006A2F11" w:rsidRDefault="00716EC3" w:rsidP="006712E9">
            <w:pPr>
              <w:spacing w:line="360" w:lineRule="auto"/>
              <w:jc w:val="both"/>
              <w:rPr>
                <w:rFonts w:ascii="PT Astra Serif" w:hAnsi="PT Astra Serif"/>
                <w:sz w:val="28"/>
                <w:szCs w:val="28"/>
              </w:rPr>
            </w:pPr>
            <w:r>
              <w:rPr>
                <w:rFonts w:ascii="PT Astra Serif" w:hAnsi="PT Astra Serif"/>
                <w:sz w:val="28"/>
                <w:szCs w:val="28"/>
              </w:rPr>
              <w:t>Состав числа 8. Цифра 8.</w:t>
            </w:r>
          </w:p>
        </w:tc>
        <w:tc>
          <w:tcPr>
            <w:tcW w:w="1559" w:type="dxa"/>
          </w:tcPr>
          <w:p w14:paraId="47FA09DC" w14:textId="77777777" w:rsidR="006A2F11"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127A0F9E" w14:textId="77777777" w:rsidTr="00A140D4">
        <w:trPr>
          <w:trHeight w:val="355"/>
        </w:trPr>
        <w:tc>
          <w:tcPr>
            <w:tcW w:w="817" w:type="dxa"/>
          </w:tcPr>
          <w:p w14:paraId="1A638D2C" w14:textId="77777777" w:rsidR="00716EC3" w:rsidRDefault="00716EC3" w:rsidP="00790C3B">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782B7EEA" w14:textId="77777777" w:rsidR="00716EC3" w:rsidRDefault="00716EC3" w:rsidP="006712E9">
            <w:pPr>
              <w:spacing w:line="360" w:lineRule="auto"/>
              <w:jc w:val="both"/>
              <w:rPr>
                <w:rFonts w:ascii="PT Astra Serif" w:hAnsi="PT Astra Serif"/>
                <w:sz w:val="28"/>
                <w:szCs w:val="28"/>
              </w:rPr>
            </w:pPr>
            <w:r>
              <w:rPr>
                <w:rFonts w:ascii="PT Astra Serif" w:hAnsi="PT Astra Serif"/>
                <w:sz w:val="28"/>
                <w:szCs w:val="28"/>
              </w:rPr>
              <w:t>Звук н, звук нь. Буква В,</w:t>
            </w:r>
            <w:r w:rsidR="00790C3B">
              <w:rPr>
                <w:rFonts w:ascii="PT Astra Serif" w:hAnsi="PT Astra Serif"/>
                <w:sz w:val="28"/>
                <w:szCs w:val="28"/>
              </w:rPr>
              <w:t xml:space="preserve"> </w:t>
            </w:r>
            <w:r>
              <w:rPr>
                <w:rFonts w:ascii="PT Astra Serif" w:hAnsi="PT Astra Serif"/>
                <w:sz w:val="28"/>
                <w:szCs w:val="28"/>
              </w:rPr>
              <w:t>в(закрепление)</w:t>
            </w:r>
          </w:p>
        </w:tc>
        <w:tc>
          <w:tcPr>
            <w:tcW w:w="1559" w:type="dxa"/>
          </w:tcPr>
          <w:p w14:paraId="37B0BE1C"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09042C37" w14:textId="77777777" w:rsidTr="00A140D4">
        <w:trPr>
          <w:trHeight w:val="355"/>
        </w:trPr>
        <w:tc>
          <w:tcPr>
            <w:tcW w:w="817" w:type="dxa"/>
          </w:tcPr>
          <w:p w14:paraId="6FB5D2E6"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2D68ABBB"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Квадрат, куб. Счет до девяти.</w:t>
            </w:r>
          </w:p>
        </w:tc>
        <w:tc>
          <w:tcPr>
            <w:tcW w:w="1559" w:type="dxa"/>
          </w:tcPr>
          <w:p w14:paraId="2390E73F"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68D73810" w14:textId="77777777" w:rsidTr="00A140D4">
        <w:trPr>
          <w:trHeight w:val="355"/>
        </w:trPr>
        <w:tc>
          <w:tcPr>
            <w:tcW w:w="817" w:type="dxa"/>
          </w:tcPr>
          <w:p w14:paraId="0020E2AC"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08A485CD"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Звук н, звук нь(закрепление)</w:t>
            </w:r>
          </w:p>
        </w:tc>
        <w:tc>
          <w:tcPr>
            <w:tcW w:w="1559" w:type="dxa"/>
          </w:tcPr>
          <w:p w14:paraId="2AADCE7C"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75AD3F14" w14:textId="77777777" w:rsidTr="00A140D4">
        <w:trPr>
          <w:trHeight w:val="355"/>
        </w:trPr>
        <w:tc>
          <w:tcPr>
            <w:tcW w:w="817" w:type="dxa"/>
          </w:tcPr>
          <w:p w14:paraId="238EA447" w14:textId="77777777" w:rsidR="00716EC3" w:rsidRDefault="00716EC3" w:rsidP="00790C3B">
            <w:pPr>
              <w:spacing w:line="360" w:lineRule="auto"/>
              <w:jc w:val="center"/>
              <w:rPr>
                <w:rFonts w:ascii="PT Astra Serif" w:hAnsi="PT Astra Serif"/>
                <w:sz w:val="28"/>
                <w:szCs w:val="28"/>
              </w:rPr>
            </w:pPr>
          </w:p>
        </w:tc>
        <w:tc>
          <w:tcPr>
            <w:tcW w:w="7513" w:type="dxa"/>
          </w:tcPr>
          <w:p w14:paraId="32410D83" w14:textId="77777777" w:rsidR="00716EC3" w:rsidRPr="00790C3B" w:rsidRDefault="00790C3B" w:rsidP="00790C3B">
            <w:pPr>
              <w:spacing w:line="360" w:lineRule="auto"/>
              <w:jc w:val="center"/>
              <w:rPr>
                <w:rFonts w:ascii="PT Astra Serif" w:hAnsi="PT Astra Serif"/>
                <w:b/>
              </w:rPr>
            </w:pPr>
            <w:r w:rsidRPr="00790C3B">
              <w:rPr>
                <w:rFonts w:ascii="PT Astra Serif" w:hAnsi="PT Astra Serif"/>
                <w:b/>
              </w:rPr>
              <w:t>Февраль</w:t>
            </w:r>
          </w:p>
        </w:tc>
        <w:tc>
          <w:tcPr>
            <w:tcW w:w="1559" w:type="dxa"/>
          </w:tcPr>
          <w:p w14:paraId="04B02CA4" w14:textId="77777777" w:rsidR="00716EC3" w:rsidRDefault="00716EC3" w:rsidP="006712E9">
            <w:pPr>
              <w:spacing w:line="360" w:lineRule="auto"/>
              <w:jc w:val="both"/>
              <w:rPr>
                <w:rFonts w:ascii="PT Astra Serif" w:hAnsi="PT Astra Serif"/>
                <w:sz w:val="28"/>
                <w:szCs w:val="28"/>
              </w:rPr>
            </w:pPr>
          </w:p>
        </w:tc>
      </w:tr>
      <w:tr w:rsidR="00716EC3" w14:paraId="307C8276" w14:textId="77777777" w:rsidTr="00A140D4">
        <w:trPr>
          <w:trHeight w:val="355"/>
        </w:trPr>
        <w:tc>
          <w:tcPr>
            <w:tcW w:w="817" w:type="dxa"/>
          </w:tcPr>
          <w:p w14:paraId="1259E89D"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1E3D9CBD"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Состав числа 9.</w:t>
            </w:r>
          </w:p>
        </w:tc>
        <w:tc>
          <w:tcPr>
            <w:tcW w:w="1559" w:type="dxa"/>
          </w:tcPr>
          <w:p w14:paraId="3CB2C000"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124CED1A" w14:textId="77777777" w:rsidTr="00A140D4">
        <w:trPr>
          <w:trHeight w:val="355"/>
        </w:trPr>
        <w:tc>
          <w:tcPr>
            <w:tcW w:w="817" w:type="dxa"/>
          </w:tcPr>
          <w:p w14:paraId="33A5C721"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79D503CB"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Буква Н,н.</w:t>
            </w:r>
          </w:p>
        </w:tc>
        <w:tc>
          <w:tcPr>
            <w:tcW w:w="1559" w:type="dxa"/>
          </w:tcPr>
          <w:p w14:paraId="7BFF7588"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65082BEB" w14:textId="77777777" w:rsidTr="00A140D4">
        <w:trPr>
          <w:trHeight w:val="355"/>
        </w:trPr>
        <w:tc>
          <w:tcPr>
            <w:tcW w:w="817" w:type="dxa"/>
          </w:tcPr>
          <w:p w14:paraId="2C30BA51"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64686DEB"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Цифра 9</w:t>
            </w:r>
          </w:p>
        </w:tc>
        <w:tc>
          <w:tcPr>
            <w:tcW w:w="1559" w:type="dxa"/>
          </w:tcPr>
          <w:p w14:paraId="154DCEEE"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19B24128" w14:textId="77777777" w:rsidTr="00A140D4">
        <w:trPr>
          <w:trHeight w:val="355"/>
        </w:trPr>
        <w:tc>
          <w:tcPr>
            <w:tcW w:w="817" w:type="dxa"/>
          </w:tcPr>
          <w:p w14:paraId="0589BDB3"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103F4203"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Звук п, звук пь. Буква П,п.</w:t>
            </w:r>
          </w:p>
        </w:tc>
        <w:tc>
          <w:tcPr>
            <w:tcW w:w="1559" w:type="dxa"/>
          </w:tcPr>
          <w:p w14:paraId="65D43997"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53A1E211" w14:textId="77777777" w:rsidTr="00A140D4">
        <w:trPr>
          <w:trHeight w:val="355"/>
        </w:trPr>
        <w:tc>
          <w:tcPr>
            <w:tcW w:w="817" w:type="dxa"/>
          </w:tcPr>
          <w:p w14:paraId="667A5333"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7DD6CA27"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Преобразование навыков преобразования неравенств в равенства. Число и цифра 0.</w:t>
            </w:r>
          </w:p>
        </w:tc>
        <w:tc>
          <w:tcPr>
            <w:tcW w:w="1559" w:type="dxa"/>
          </w:tcPr>
          <w:p w14:paraId="34163953"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4568F1A2" w14:textId="77777777" w:rsidTr="00A140D4">
        <w:trPr>
          <w:trHeight w:val="355"/>
        </w:trPr>
        <w:tc>
          <w:tcPr>
            <w:tcW w:w="817" w:type="dxa"/>
          </w:tcPr>
          <w:p w14:paraId="046A99DE"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089D9E83"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Звук п, звук пь(закрепление). Звук т, звук ть.</w:t>
            </w:r>
          </w:p>
        </w:tc>
        <w:tc>
          <w:tcPr>
            <w:tcW w:w="1559" w:type="dxa"/>
          </w:tcPr>
          <w:p w14:paraId="21D6B84C"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624DF434" w14:textId="77777777" w:rsidTr="00A140D4">
        <w:trPr>
          <w:trHeight w:val="355"/>
        </w:trPr>
        <w:tc>
          <w:tcPr>
            <w:tcW w:w="817" w:type="dxa"/>
          </w:tcPr>
          <w:p w14:paraId="660AAC44"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lastRenderedPageBreak/>
              <w:t>7</w:t>
            </w:r>
          </w:p>
        </w:tc>
        <w:tc>
          <w:tcPr>
            <w:tcW w:w="7513" w:type="dxa"/>
          </w:tcPr>
          <w:p w14:paraId="427F936E"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Счет до десяти.</w:t>
            </w:r>
          </w:p>
        </w:tc>
        <w:tc>
          <w:tcPr>
            <w:tcW w:w="1559" w:type="dxa"/>
          </w:tcPr>
          <w:p w14:paraId="3347BDED"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23C03663" w14:textId="77777777" w:rsidTr="00A140D4">
        <w:trPr>
          <w:trHeight w:val="355"/>
        </w:trPr>
        <w:tc>
          <w:tcPr>
            <w:tcW w:w="817" w:type="dxa"/>
          </w:tcPr>
          <w:p w14:paraId="639E5730"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4C83C6A5"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Звук т, звук ть(закрепление). Буквы Т,т.</w:t>
            </w:r>
          </w:p>
        </w:tc>
        <w:tc>
          <w:tcPr>
            <w:tcW w:w="1559" w:type="dxa"/>
          </w:tcPr>
          <w:p w14:paraId="76688B98" w14:textId="77777777" w:rsidR="00716EC3" w:rsidRDefault="00790C3B" w:rsidP="00790C3B">
            <w:pPr>
              <w:spacing w:line="360" w:lineRule="auto"/>
              <w:jc w:val="center"/>
              <w:rPr>
                <w:rFonts w:ascii="PT Astra Serif" w:hAnsi="PT Astra Serif"/>
                <w:sz w:val="28"/>
                <w:szCs w:val="28"/>
              </w:rPr>
            </w:pPr>
            <w:r>
              <w:rPr>
                <w:rFonts w:ascii="PT Astra Serif" w:hAnsi="PT Astra Serif"/>
                <w:sz w:val="28"/>
                <w:szCs w:val="28"/>
              </w:rPr>
              <w:t>1</w:t>
            </w:r>
          </w:p>
        </w:tc>
      </w:tr>
      <w:tr w:rsidR="00716EC3" w14:paraId="48FB881B" w14:textId="77777777" w:rsidTr="00A140D4">
        <w:trPr>
          <w:trHeight w:val="355"/>
        </w:trPr>
        <w:tc>
          <w:tcPr>
            <w:tcW w:w="817" w:type="dxa"/>
          </w:tcPr>
          <w:p w14:paraId="1FF34AA9" w14:textId="77777777" w:rsidR="00716EC3" w:rsidRDefault="00716EC3" w:rsidP="00BD7D67">
            <w:pPr>
              <w:spacing w:line="360" w:lineRule="auto"/>
              <w:jc w:val="center"/>
              <w:rPr>
                <w:rFonts w:ascii="PT Astra Serif" w:hAnsi="PT Astra Serif"/>
                <w:sz w:val="28"/>
                <w:szCs w:val="28"/>
              </w:rPr>
            </w:pPr>
          </w:p>
        </w:tc>
        <w:tc>
          <w:tcPr>
            <w:tcW w:w="7513" w:type="dxa"/>
          </w:tcPr>
          <w:p w14:paraId="5383EEF0" w14:textId="77777777" w:rsidR="00716EC3" w:rsidRPr="00790C3B" w:rsidRDefault="00790C3B" w:rsidP="00790C3B">
            <w:pPr>
              <w:spacing w:line="360" w:lineRule="auto"/>
              <w:jc w:val="center"/>
              <w:rPr>
                <w:rFonts w:ascii="PT Astra Serif" w:hAnsi="PT Astra Serif"/>
                <w:b/>
              </w:rPr>
            </w:pPr>
            <w:r w:rsidRPr="00790C3B">
              <w:rPr>
                <w:rFonts w:ascii="PT Astra Serif" w:hAnsi="PT Astra Serif"/>
                <w:b/>
              </w:rPr>
              <w:t>Март</w:t>
            </w:r>
          </w:p>
        </w:tc>
        <w:tc>
          <w:tcPr>
            <w:tcW w:w="1559" w:type="dxa"/>
          </w:tcPr>
          <w:p w14:paraId="07725A36" w14:textId="77777777" w:rsidR="00716EC3" w:rsidRDefault="00716EC3" w:rsidP="006712E9">
            <w:pPr>
              <w:spacing w:line="360" w:lineRule="auto"/>
              <w:jc w:val="both"/>
              <w:rPr>
                <w:rFonts w:ascii="PT Astra Serif" w:hAnsi="PT Astra Serif"/>
                <w:sz w:val="28"/>
                <w:szCs w:val="28"/>
              </w:rPr>
            </w:pPr>
          </w:p>
        </w:tc>
      </w:tr>
      <w:tr w:rsidR="00716EC3" w14:paraId="2255C29C" w14:textId="77777777" w:rsidTr="00A140D4">
        <w:trPr>
          <w:trHeight w:val="355"/>
        </w:trPr>
        <w:tc>
          <w:tcPr>
            <w:tcW w:w="817" w:type="dxa"/>
          </w:tcPr>
          <w:p w14:paraId="74A16060"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6DFB4AA5"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Состав числа 10.</w:t>
            </w:r>
          </w:p>
        </w:tc>
        <w:tc>
          <w:tcPr>
            <w:tcW w:w="1559" w:type="dxa"/>
          </w:tcPr>
          <w:p w14:paraId="5C6B7AE0"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6F117C2A" w14:textId="77777777" w:rsidTr="00A140D4">
        <w:trPr>
          <w:trHeight w:val="355"/>
        </w:trPr>
        <w:tc>
          <w:tcPr>
            <w:tcW w:w="817" w:type="dxa"/>
          </w:tcPr>
          <w:p w14:paraId="4F17AF57"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5AAE802F"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Звуки к, кь.</w:t>
            </w:r>
          </w:p>
        </w:tc>
        <w:tc>
          <w:tcPr>
            <w:tcW w:w="1559" w:type="dxa"/>
          </w:tcPr>
          <w:p w14:paraId="73787445"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1A6F87B4" w14:textId="77777777" w:rsidTr="00A140D4">
        <w:trPr>
          <w:trHeight w:val="355"/>
        </w:trPr>
        <w:tc>
          <w:tcPr>
            <w:tcW w:w="817" w:type="dxa"/>
          </w:tcPr>
          <w:p w14:paraId="0CD55644"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6F5B1DAE"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Обозначение числа 10.</w:t>
            </w:r>
          </w:p>
        </w:tc>
        <w:tc>
          <w:tcPr>
            <w:tcW w:w="1559" w:type="dxa"/>
          </w:tcPr>
          <w:p w14:paraId="158E9825"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35C96436" w14:textId="77777777" w:rsidTr="00A140D4">
        <w:trPr>
          <w:trHeight w:val="355"/>
        </w:trPr>
        <w:tc>
          <w:tcPr>
            <w:tcW w:w="817" w:type="dxa"/>
          </w:tcPr>
          <w:p w14:paraId="43B5CA13"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301611E5"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Буквы К,к.</w:t>
            </w:r>
          </w:p>
        </w:tc>
        <w:tc>
          <w:tcPr>
            <w:tcW w:w="1559" w:type="dxa"/>
          </w:tcPr>
          <w:p w14:paraId="59B9539C"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3876E8EF" w14:textId="77777777" w:rsidTr="00A140D4">
        <w:trPr>
          <w:trHeight w:val="355"/>
        </w:trPr>
        <w:tc>
          <w:tcPr>
            <w:tcW w:w="817" w:type="dxa"/>
          </w:tcPr>
          <w:p w14:paraId="0A162B9C"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0F93B7CC" w14:textId="77777777" w:rsidR="00716EC3" w:rsidRDefault="00790C3B" w:rsidP="006712E9">
            <w:pPr>
              <w:spacing w:line="360" w:lineRule="auto"/>
              <w:jc w:val="both"/>
              <w:rPr>
                <w:rFonts w:ascii="PT Astra Serif" w:hAnsi="PT Astra Serif"/>
                <w:sz w:val="28"/>
                <w:szCs w:val="28"/>
              </w:rPr>
            </w:pPr>
            <w:r>
              <w:rPr>
                <w:rFonts w:ascii="PT Astra Serif" w:hAnsi="PT Astra Serif"/>
                <w:sz w:val="28"/>
                <w:szCs w:val="28"/>
              </w:rPr>
              <w:t>Измерение длины и высоты предметов.</w:t>
            </w:r>
          </w:p>
        </w:tc>
        <w:tc>
          <w:tcPr>
            <w:tcW w:w="1559" w:type="dxa"/>
          </w:tcPr>
          <w:p w14:paraId="30FEC276"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5C92F088" w14:textId="77777777" w:rsidTr="00A140D4">
        <w:trPr>
          <w:trHeight w:val="355"/>
        </w:trPr>
        <w:tc>
          <w:tcPr>
            <w:tcW w:w="817" w:type="dxa"/>
          </w:tcPr>
          <w:p w14:paraId="44D2D7EA" w14:textId="77777777" w:rsidR="00716EC3" w:rsidRDefault="00790C3B" w:rsidP="00BD7D67">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67B20399"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Звуки с, сь.</w:t>
            </w:r>
          </w:p>
        </w:tc>
        <w:tc>
          <w:tcPr>
            <w:tcW w:w="1559" w:type="dxa"/>
          </w:tcPr>
          <w:p w14:paraId="3340EB62"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7A4465CD" w14:textId="77777777" w:rsidTr="00A140D4">
        <w:trPr>
          <w:trHeight w:val="355"/>
        </w:trPr>
        <w:tc>
          <w:tcPr>
            <w:tcW w:w="817" w:type="dxa"/>
          </w:tcPr>
          <w:p w14:paraId="0C227AC2"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21CC26CA"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Счет до 11. Обозначение числа 11.</w:t>
            </w:r>
          </w:p>
        </w:tc>
        <w:tc>
          <w:tcPr>
            <w:tcW w:w="1559" w:type="dxa"/>
          </w:tcPr>
          <w:p w14:paraId="2FF8E3B5"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3C951170" w14:textId="77777777" w:rsidTr="00A140D4">
        <w:trPr>
          <w:trHeight w:val="355"/>
        </w:trPr>
        <w:tc>
          <w:tcPr>
            <w:tcW w:w="817" w:type="dxa"/>
          </w:tcPr>
          <w:p w14:paraId="2D025B84"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4E7D9C1D"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Буквы С,с.</w:t>
            </w:r>
          </w:p>
        </w:tc>
        <w:tc>
          <w:tcPr>
            <w:tcW w:w="1559" w:type="dxa"/>
          </w:tcPr>
          <w:p w14:paraId="43DAD11D"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60D61170" w14:textId="77777777" w:rsidTr="00BD7D67">
        <w:trPr>
          <w:trHeight w:val="519"/>
        </w:trPr>
        <w:tc>
          <w:tcPr>
            <w:tcW w:w="817" w:type="dxa"/>
          </w:tcPr>
          <w:p w14:paraId="3DCACF9A" w14:textId="77777777" w:rsidR="00716EC3" w:rsidRDefault="00716EC3" w:rsidP="006712E9">
            <w:pPr>
              <w:spacing w:line="360" w:lineRule="auto"/>
              <w:jc w:val="both"/>
              <w:rPr>
                <w:rFonts w:ascii="PT Astra Serif" w:hAnsi="PT Astra Serif"/>
                <w:sz w:val="28"/>
                <w:szCs w:val="28"/>
              </w:rPr>
            </w:pPr>
          </w:p>
        </w:tc>
        <w:tc>
          <w:tcPr>
            <w:tcW w:w="7513" w:type="dxa"/>
          </w:tcPr>
          <w:p w14:paraId="288B1F96" w14:textId="77777777" w:rsidR="00716EC3" w:rsidRPr="00BD7D67" w:rsidRDefault="00BD7D67" w:rsidP="00BD7D67">
            <w:pPr>
              <w:spacing w:line="360" w:lineRule="auto"/>
              <w:jc w:val="center"/>
              <w:rPr>
                <w:rFonts w:ascii="PT Astra Serif" w:hAnsi="PT Astra Serif"/>
                <w:b/>
              </w:rPr>
            </w:pPr>
            <w:r w:rsidRPr="00BD7D67">
              <w:rPr>
                <w:rFonts w:ascii="PT Astra Serif" w:hAnsi="PT Astra Serif"/>
                <w:b/>
              </w:rPr>
              <w:t>Апрель</w:t>
            </w:r>
          </w:p>
        </w:tc>
        <w:tc>
          <w:tcPr>
            <w:tcW w:w="1559" w:type="dxa"/>
          </w:tcPr>
          <w:p w14:paraId="7C4792C2" w14:textId="77777777" w:rsidR="00716EC3" w:rsidRDefault="00716EC3" w:rsidP="00BD7D67">
            <w:pPr>
              <w:spacing w:line="360" w:lineRule="auto"/>
              <w:jc w:val="center"/>
              <w:rPr>
                <w:rFonts w:ascii="PT Astra Serif" w:hAnsi="PT Astra Serif"/>
                <w:sz w:val="28"/>
                <w:szCs w:val="28"/>
              </w:rPr>
            </w:pPr>
          </w:p>
        </w:tc>
      </w:tr>
      <w:tr w:rsidR="00716EC3" w14:paraId="3279D99B" w14:textId="77777777" w:rsidTr="00A140D4">
        <w:trPr>
          <w:trHeight w:val="355"/>
        </w:trPr>
        <w:tc>
          <w:tcPr>
            <w:tcW w:w="817" w:type="dxa"/>
          </w:tcPr>
          <w:p w14:paraId="0F67E45C"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1FB05BC4"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Счет до 12. Обозначение числа 12.</w:t>
            </w:r>
          </w:p>
        </w:tc>
        <w:tc>
          <w:tcPr>
            <w:tcW w:w="1559" w:type="dxa"/>
          </w:tcPr>
          <w:p w14:paraId="4BBD2679"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0C04A51B" w14:textId="77777777" w:rsidTr="00A140D4">
        <w:trPr>
          <w:trHeight w:val="355"/>
        </w:trPr>
        <w:tc>
          <w:tcPr>
            <w:tcW w:w="817" w:type="dxa"/>
          </w:tcPr>
          <w:p w14:paraId="079DED7F"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50ACE0FA"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Звуки х, хь.</w:t>
            </w:r>
          </w:p>
        </w:tc>
        <w:tc>
          <w:tcPr>
            <w:tcW w:w="1559" w:type="dxa"/>
          </w:tcPr>
          <w:p w14:paraId="133FA75F"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5F643510" w14:textId="77777777" w:rsidTr="00A140D4">
        <w:trPr>
          <w:trHeight w:val="355"/>
        </w:trPr>
        <w:tc>
          <w:tcPr>
            <w:tcW w:w="817" w:type="dxa"/>
          </w:tcPr>
          <w:p w14:paraId="293EBC20"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66C3DDC1"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Луч, отрезок.</w:t>
            </w:r>
          </w:p>
        </w:tc>
        <w:tc>
          <w:tcPr>
            <w:tcW w:w="1559" w:type="dxa"/>
          </w:tcPr>
          <w:p w14:paraId="031F35EB"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7C18E0AD" w14:textId="77777777" w:rsidTr="00A140D4">
        <w:trPr>
          <w:trHeight w:val="355"/>
        </w:trPr>
        <w:tc>
          <w:tcPr>
            <w:tcW w:w="817" w:type="dxa"/>
          </w:tcPr>
          <w:p w14:paraId="2254859A"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1F9626CF"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Буквы Х,х.</w:t>
            </w:r>
          </w:p>
        </w:tc>
        <w:tc>
          <w:tcPr>
            <w:tcW w:w="1559" w:type="dxa"/>
          </w:tcPr>
          <w:p w14:paraId="5E5BA013"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44FF4873" w14:textId="77777777" w:rsidTr="00A140D4">
        <w:trPr>
          <w:trHeight w:val="355"/>
        </w:trPr>
        <w:tc>
          <w:tcPr>
            <w:tcW w:w="817" w:type="dxa"/>
          </w:tcPr>
          <w:p w14:paraId="61703CA4"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29D339B8" w14:textId="77777777" w:rsidR="00716EC3" w:rsidRDefault="00BD7D67" w:rsidP="006712E9">
            <w:pPr>
              <w:spacing w:line="360" w:lineRule="auto"/>
              <w:jc w:val="both"/>
              <w:rPr>
                <w:rFonts w:ascii="PT Astra Serif" w:hAnsi="PT Astra Serif"/>
                <w:sz w:val="28"/>
                <w:szCs w:val="28"/>
              </w:rPr>
            </w:pPr>
            <w:r>
              <w:rPr>
                <w:rFonts w:ascii="PT Astra Serif" w:hAnsi="PT Astra Serif"/>
                <w:sz w:val="28"/>
                <w:szCs w:val="28"/>
              </w:rPr>
              <w:t>Счет до 13. Обозначение числа 13.</w:t>
            </w:r>
          </w:p>
        </w:tc>
        <w:tc>
          <w:tcPr>
            <w:tcW w:w="1559" w:type="dxa"/>
          </w:tcPr>
          <w:p w14:paraId="275A0F07" w14:textId="77777777" w:rsidR="00716EC3" w:rsidRDefault="00BD7D67" w:rsidP="00BD7D67">
            <w:pPr>
              <w:spacing w:line="360" w:lineRule="auto"/>
              <w:jc w:val="center"/>
              <w:rPr>
                <w:rFonts w:ascii="PT Astra Serif" w:hAnsi="PT Astra Serif"/>
                <w:sz w:val="28"/>
                <w:szCs w:val="28"/>
              </w:rPr>
            </w:pPr>
            <w:r>
              <w:rPr>
                <w:rFonts w:ascii="PT Astra Serif" w:hAnsi="PT Astra Serif"/>
                <w:sz w:val="28"/>
                <w:szCs w:val="28"/>
              </w:rPr>
              <w:t>1</w:t>
            </w:r>
          </w:p>
        </w:tc>
      </w:tr>
      <w:tr w:rsidR="00716EC3" w14:paraId="65049450" w14:textId="77777777" w:rsidTr="00A140D4">
        <w:trPr>
          <w:trHeight w:val="355"/>
        </w:trPr>
        <w:tc>
          <w:tcPr>
            <w:tcW w:w="817" w:type="dxa"/>
          </w:tcPr>
          <w:p w14:paraId="108B3381"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47439987"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Звуки к, кь. Звуки х,хь.</w:t>
            </w:r>
          </w:p>
        </w:tc>
        <w:tc>
          <w:tcPr>
            <w:tcW w:w="1559" w:type="dxa"/>
          </w:tcPr>
          <w:p w14:paraId="0765BCB1"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351EAC9F" w14:textId="77777777" w:rsidTr="00A140D4">
        <w:trPr>
          <w:trHeight w:val="355"/>
        </w:trPr>
        <w:tc>
          <w:tcPr>
            <w:tcW w:w="817" w:type="dxa"/>
          </w:tcPr>
          <w:p w14:paraId="7BBA9BDF"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40FABFE9"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Треугольник, пирамида.</w:t>
            </w:r>
          </w:p>
        </w:tc>
        <w:tc>
          <w:tcPr>
            <w:tcW w:w="1559" w:type="dxa"/>
          </w:tcPr>
          <w:p w14:paraId="6EA117E5"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275C9669" w14:textId="77777777" w:rsidTr="00A140D4">
        <w:trPr>
          <w:trHeight w:val="355"/>
        </w:trPr>
        <w:tc>
          <w:tcPr>
            <w:tcW w:w="817" w:type="dxa"/>
          </w:tcPr>
          <w:p w14:paraId="74D1101F"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13647697"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 xml:space="preserve">Звуки з, зь. Буквы З,з. </w:t>
            </w:r>
          </w:p>
        </w:tc>
        <w:tc>
          <w:tcPr>
            <w:tcW w:w="1559" w:type="dxa"/>
          </w:tcPr>
          <w:p w14:paraId="1026461E"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51E9F8FF" w14:textId="77777777" w:rsidTr="00A140D4">
        <w:trPr>
          <w:trHeight w:val="355"/>
        </w:trPr>
        <w:tc>
          <w:tcPr>
            <w:tcW w:w="817" w:type="dxa"/>
          </w:tcPr>
          <w:p w14:paraId="260305C0" w14:textId="77777777" w:rsidR="00716EC3" w:rsidRDefault="00716EC3" w:rsidP="006712E9">
            <w:pPr>
              <w:spacing w:line="360" w:lineRule="auto"/>
              <w:jc w:val="both"/>
              <w:rPr>
                <w:rFonts w:ascii="PT Astra Serif" w:hAnsi="PT Astra Serif"/>
                <w:sz w:val="28"/>
                <w:szCs w:val="28"/>
              </w:rPr>
            </w:pPr>
          </w:p>
        </w:tc>
        <w:tc>
          <w:tcPr>
            <w:tcW w:w="7513" w:type="dxa"/>
          </w:tcPr>
          <w:p w14:paraId="5D0054CA" w14:textId="77777777" w:rsidR="00716EC3" w:rsidRPr="00AF53E4" w:rsidRDefault="00AF53E4" w:rsidP="00AF53E4">
            <w:pPr>
              <w:spacing w:line="360" w:lineRule="auto"/>
              <w:jc w:val="center"/>
              <w:rPr>
                <w:rFonts w:ascii="PT Astra Serif" w:hAnsi="PT Astra Serif"/>
                <w:b/>
              </w:rPr>
            </w:pPr>
            <w:r w:rsidRPr="00AF53E4">
              <w:rPr>
                <w:rFonts w:ascii="PT Astra Serif" w:hAnsi="PT Astra Serif"/>
                <w:b/>
              </w:rPr>
              <w:t>Май</w:t>
            </w:r>
          </w:p>
        </w:tc>
        <w:tc>
          <w:tcPr>
            <w:tcW w:w="1559" w:type="dxa"/>
          </w:tcPr>
          <w:p w14:paraId="70C1B281" w14:textId="77777777" w:rsidR="00716EC3" w:rsidRDefault="00716EC3" w:rsidP="00AF53E4">
            <w:pPr>
              <w:spacing w:line="360" w:lineRule="auto"/>
              <w:jc w:val="center"/>
              <w:rPr>
                <w:rFonts w:ascii="PT Astra Serif" w:hAnsi="PT Astra Serif"/>
                <w:sz w:val="28"/>
                <w:szCs w:val="28"/>
              </w:rPr>
            </w:pPr>
          </w:p>
        </w:tc>
      </w:tr>
      <w:tr w:rsidR="00716EC3" w14:paraId="1651DE19" w14:textId="77777777" w:rsidTr="00A140D4">
        <w:trPr>
          <w:trHeight w:val="355"/>
        </w:trPr>
        <w:tc>
          <w:tcPr>
            <w:tcW w:w="817" w:type="dxa"/>
          </w:tcPr>
          <w:p w14:paraId="18022B7A"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c>
          <w:tcPr>
            <w:tcW w:w="7513" w:type="dxa"/>
          </w:tcPr>
          <w:p w14:paraId="264A9CD2"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Счет до 14. Обозначение числа 14.</w:t>
            </w:r>
          </w:p>
        </w:tc>
        <w:tc>
          <w:tcPr>
            <w:tcW w:w="1559" w:type="dxa"/>
          </w:tcPr>
          <w:p w14:paraId="176EF24B"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7E0E2A69" w14:textId="77777777" w:rsidTr="00A140D4">
        <w:trPr>
          <w:trHeight w:val="355"/>
        </w:trPr>
        <w:tc>
          <w:tcPr>
            <w:tcW w:w="817" w:type="dxa"/>
          </w:tcPr>
          <w:p w14:paraId="5DC2170F"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79FB7A34"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 xml:space="preserve">Буква З, з. Звуки с, сь. </w:t>
            </w:r>
          </w:p>
        </w:tc>
        <w:tc>
          <w:tcPr>
            <w:tcW w:w="1559" w:type="dxa"/>
          </w:tcPr>
          <w:p w14:paraId="3F8C2257"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4857B295" w14:textId="77777777" w:rsidTr="00A140D4">
        <w:trPr>
          <w:trHeight w:val="355"/>
        </w:trPr>
        <w:tc>
          <w:tcPr>
            <w:tcW w:w="817" w:type="dxa"/>
          </w:tcPr>
          <w:p w14:paraId="007DF0F0"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7A90E526"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Счет до 15. Обозначение числа 15.</w:t>
            </w:r>
          </w:p>
        </w:tc>
        <w:tc>
          <w:tcPr>
            <w:tcW w:w="1559" w:type="dxa"/>
          </w:tcPr>
          <w:p w14:paraId="23B3EB54"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340F274C" w14:textId="77777777" w:rsidTr="00A140D4">
        <w:trPr>
          <w:trHeight w:val="355"/>
        </w:trPr>
        <w:tc>
          <w:tcPr>
            <w:tcW w:w="817" w:type="dxa"/>
          </w:tcPr>
          <w:p w14:paraId="676AD964"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0922B450"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Звуки б, бь. Буквы Б, б.</w:t>
            </w:r>
          </w:p>
        </w:tc>
        <w:tc>
          <w:tcPr>
            <w:tcW w:w="1559" w:type="dxa"/>
          </w:tcPr>
          <w:p w14:paraId="136C1285"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1483424B" w14:textId="77777777" w:rsidTr="00A140D4">
        <w:trPr>
          <w:trHeight w:val="355"/>
        </w:trPr>
        <w:tc>
          <w:tcPr>
            <w:tcW w:w="817" w:type="dxa"/>
          </w:tcPr>
          <w:p w14:paraId="4463642D"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3406FCD2"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Повторение счет от 1 до 15.</w:t>
            </w:r>
          </w:p>
        </w:tc>
        <w:tc>
          <w:tcPr>
            <w:tcW w:w="1559" w:type="dxa"/>
          </w:tcPr>
          <w:p w14:paraId="0B1DE267"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1155BB3A" w14:textId="77777777" w:rsidTr="00A140D4">
        <w:trPr>
          <w:trHeight w:val="355"/>
        </w:trPr>
        <w:tc>
          <w:tcPr>
            <w:tcW w:w="817" w:type="dxa"/>
          </w:tcPr>
          <w:p w14:paraId="0A92E58E"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6</w:t>
            </w:r>
          </w:p>
        </w:tc>
        <w:tc>
          <w:tcPr>
            <w:tcW w:w="7513" w:type="dxa"/>
          </w:tcPr>
          <w:p w14:paraId="407D35CD"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Звуки п, пь, б, бь.</w:t>
            </w:r>
          </w:p>
        </w:tc>
        <w:tc>
          <w:tcPr>
            <w:tcW w:w="1559" w:type="dxa"/>
          </w:tcPr>
          <w:p w14:paraId="1E85E2AD"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50B2E9E3" w14:textId="77777777" w:rsidTr="00A140D4">
        <w:trPr>
          <w:trHeight w:val="355"/>
        </w:trPr>
        <w:tc>
          <w:tcPr>
            <w:tcW w:w="817" w:type="dxa"/>
          </w:tcPr>
          <w:p w14:paraId="20FC5246"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7</w:t>
            </w:r>
          </w:p>
        </w:tc>
        <w:tc>
          <w:tcPr>
            <w:tcW w:w="7513" w:type="dxa"/>
          </w:tcPr>
          <w:p w14:paraId="0AED15BC"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Математический досуг «День рождение Почемучки»</w:t>
            </w:r>
          </w:p>
        </w:tc>
        <w:tc>
          <w:tcPr>
            <w:tcW w:w="1559" w:type="dxa"/>
          </w:tcPr>
          <w:p w14:paraId="446779A8"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716EC3" w14:paraId="2263A012" w14:textId="77777777" w:rsidTr="00A140D4">
        <w:trPr>
          <w:trHeight w:val="355"/>
        </w:trPr>
        <w:tc>
          <w:tcPr>
            <w:tcW w:w="817" w:type="dxa"/>
          </w:tcPr>
          <w:p w14:paraId="7AC38AB8"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8</w:t>
            </w:r>
          </w:p>
        </w:tc>
        <w:tc>
          <w:tcPr>
            <w:tcW w:w="7513" w:type="dxa"/>
          </w:tcPr>
          <w:p w14:paraId="3AADAC35" w14:textId="77777777" w:rsidR="00716EC3" w:rsidRDefault="00AF53E4" w:rsidP="006712E9">
            <w:pPr>
              <w:spacing w:line="360" w:lineRule="auto"/>
              <w:jc w:val="both"/>
              <w:rPr>
                <w:rFonts w:ascii="PT Astra Serif" w:hAnsi="PT Astra Serif"/>
                <w:sz w:val="28"/>
                <w:szCs w:val="28"/>
              </w:rPr>
            </w:pPr>
            <w:r>
              <w:rPr>
                <w:rFonts w:ascii="PT Astra Serif" w:hAnsi="PT Astra Serif"/>
                <w:sz w:val="28"/>
                <w:szCs w:val="28"/>
              </w:rPr>
              <w:t>Звуки д, дь. Буквы Д, д.</w:t>
            </w:r>
          </w:p>
        </w:tc>
        <w:tc>
          <w:tcPr>
            <w:tcW w:w="1559" w:type="dxa"/>
          </w:tcPr>
          <w:p w14:paraId="33B42E5E" w14:textId="77777777" w:rsidR="00716EC3" w:rsidRDefault="00AF53E4" w:rsidP="00AF53E4">
            <w:pPr>
              <w:spacing w:line="360" w:lineRule="auto"/>
              <w:jc w:val="center"/>
              <w:rPr>
                <w:rFonts w:ascii="PT Astra Serif" w:hAnsi="PT Astra Serif"/>
                <w:sz w:val="28"/>
                <w:szCs w:val="28"/>
              </w:rPr>
            </w:pPr>
            <w:r>
              <w:rPr>
                <w:rFonts w:ascii="PT Astra Serif" w:hAnsi="PT Astra Serif"/>
                <w:sz w:val="28"/>
                <w:szCs w:val="28"/>
              </w:rPr>
              <w:t>1</w:t>
            </w:r>
          </w:p>
        </w:tc>
      </w:tr>
      <w:tr w:rsidR="00AF53E4" w14:paraId="35F52719" w14:textId="77777777" w:rsidTr="00A140D4">
        <w:trPr>
          <w:trHeight w:val="355"/>
        </w:trPr>
        <w:tc>
          <w:tcPr>
            <w:tcW w:w="817" w:type="dxa"/>
          </w:tcPr>
          <w:p w14:paraId="630096CC" w14:textId="77777777" w:rsidR="00AF53E4" w:rsidRDefault="00AF53E4" w:rsidP="006712E9">
            <w:pPr>
              <w:spacing w:line="360" w:lineRule="auto"/>
              <w:jc w:val="both"/>
              <w:rPr>
                <w:rFonts w:ascii="PT Astra Serif" w:hAnsi="PT Astra Serif"/>
                <w:sz w:val="28"/>
                <w:szCs w:val="28"/>
              </w:rPr>
            </w:pPr>
          </w:p>
        </w:tc>
        <w:tc>
          <w:tcPr>
            <w:tcW w:w="7513" w:type="dxa"/>
          </w:tcPr>
          <w:p w14:paraId="28A5FC28" w14:textId="77777777" w:rsidR="00AF53E4" w:rsidRDefault="00AF53E4" w:rsidP="006712E9">
            <w:pPr>
              <w:spacing w:line="360" w:lineRule="auto"/>
              <w:jc w:val="both"/>
              <w:rPr>
                <w:rFonts w:ascii="PT Astra Serif" w:hAnsi="PT Astra Serif"/>
                <w:sz w:val="28"/>
                <w:szCs w:val="28"/>
              </w:rPr>
            </w:pPr>
            <w:r>
              <w:rPr>
                <w:rFonts w:ascii="PT Astra Serif" w:hAnsi="PT Astra Serif"/>
                <w:sz w:val="28"/>
                <w:szCs w:val="28"/>
              </w:rPr>
              <w:t>Итого:</w:t>
            </w:r>
          </w:p>
        </w:tc>
        <w:tc>
          <w:tcPr>
            <w:tcW w:w="1559" w:type="dxa"/>
          </w:tcPr>
          <w:p w14:paraId="02C76187" w14:textId="77777777" w:rsidR="00AF53E4" w:rsidRDefault="00AF53E4" w:rsidP="00AF53E4">
            <w:pPr>
              <w:spacing w:line="360" w:lineRule="auto"/>
              <w:jc w:val="center"/>
              <w:rPr>
                <w:rFonts w:ascii="PT Astra Serif" w:hAnsi="PT Astra Serif"/>
                <w:sz w:val="28"/>
                <w:szCs w:val="28"/>
              </w:rPr>
            </w:pPr>
            <w:r>
              <w:rPr>
                <w:rFonts w:ascii="PT Astra Serif" w:hAnsi="PT Astra Serif"/>
                <w:sz w:val="28"/>
                <w:szCs w:val="28"/>
              </w:rPr>
              <w:t>64</w:t>
            </w:r>
          </w:p>
        </w:tc>
      </w:tr>
    </w:tbl>
    <w:p w14:paraId="18E9C6A0" w14:textId="77777777" w:rsidR="006A2F11" w:rsidRDefault="006A2F11" w:rsidP="006712E9">
      <w:pPr>
        <w:spacing w:line="360" w:lineRule="auto"/>
        <w:ind w:firstLine="567"/>
        <w:jc w:val="both"/>
        <w:rPr>
          <w:rFonts w:ascii="PT Astra Serif" w:hAnsi="PT Astra Serif"/>
          <w:sz w:val="28"/>
          <w:szCs w:val="28"/>
        </w:rPr>
      </w:pPr>
    </w:p>
    <w:p w14:paraId="5B7598C1" w14:textId="77777777" w:rsidR="00AF53E4" w:rsidRPr="00B76F1E" w:rsidRDefault="00AF53E4" w:rsidP="00AF53E4">
      <w:pPr>
        <w:spacing w:line="360" w:lineRule="auto"/>
        <w:ind w:firstLine="567"/>
        <w:jc w:val="center"/>
        <w:rPr>
          <w:rFonts w:ascii="PT Astra Serif" w:hAnsi="PT Astra Serif"/>
          <w:sz w:val="28"/>
          <w:szCs w:val="28"/>
        </w:rPr>
      </w:pPr>
      <w:r w:rsidRPr="00B76F1E">
        <w:rPr>
          <w:rFonts w:ascii="PT Astra Serif" w:hAnsi="PT Astra Serif"/>
          <w:sz w:val="28"/>
          <w:szCs w:val="28"/>
        </w:rPr>
        <w:t>Подготовительная к школе группа ДОУ.</w:t>
      </w:r>
    </w:p>
    <w:tbl>
      <w:tblPr>
        <w:tblStyle w:val="af6"/>
        <w:tblW w:w="0" w:type="auto"/>
        <w:tblLook w:val="04A0" w:firstRow="1" w:lastRow="0" w:firstColumn="1" w:lastColumn="0" w:noHBand="0" w:noVBand="1"/>
      </w:tblPr>
      <w:tblGrid>
        <w:gridCol w:w="817"/>
        <w:gridCol w:w="7513"/>
        <w:gridCol w:w="1791"/>
      </w:tblGrid>
      <w:tr w:rsidR="00AF53E4" w14:paraId="51535567" w14:textId="77777777" w:rsidTr="00AF53E4">
        <w:tc>
          <w:tcPr>
            <w:tcW w:w="817" w:type="dxa"/>
          </w:tcPr>
          <w:p w14:paraId="4971F988" w14:textId="77777777" w:rsidR="00AF53E4" w:rsidRPr="00B76F1E" w:rsidRDefault="00AF53E4" w:rsidP="00AF53E4">
            <w:pPr>
              <w:spacing w:line="360" w:lineRule="auto"/>
              <w:jc w:val="center"/>
              <w:rPr>
                <w:rFonts w:ascii="PT Astra Serif" w:hAnsi="PT Astra Serif"/>
                <w:sz w:val="28"/>
                <w:szCs w:val="28"/>
              </w:rPr>
            </w:pPr>
            <w:r w:rsidRPr="00B76F1E">
              <w:rPr>
                <w:rFonts w:ascii="PT Astra Serif" w:hAnsi="PT Astra Serif"/>
                <w:sz w:val="28"/>
                <w:szCs w:val="28"/>
              </w:rPr>
              <w:t xml:space="preserve">№ </w:t>
            </w:r>
            <w:r w:rsidR="00B76F1E" w:rsidRPr="00B76F1E">
              <w:rPr>
                <w:rFonts w:ascii="PT Astra Serif" w:hAnsi="PT Astra Serif"/>
                <w:sz w:val="28"/>
                <w:szCs w:val="28"/>
              </w:rPr>
              <w:t>п\п</w:t>
            </w:r>
          </w:p>
        </w:tc>
        <w:tc>
          <w:tcPr>
            <w:tcW w:w="7513" w:type="dxa"/>
          </w:tcPr>
          <w:p w14:paraId="347EB2F2" w14:textId="77777777" w:rsidR="00AF53E4" w:rsidRPr="00B76F1E" w:rsidRDefault="00B76F1E" w:rsidP="00AF53E4">
            <w:pPr>
              <w:spacing w:line="360" w:lineRule="auto"/>
              <w:jc w:val="center"/>
              <w:rPr>
                <w:rFonts w:ascii="PT Astra Serif" w:hAnsi="PT Astra Serif"/>
              </w:rPr>
            </w:pPr>
            <w:r w:rsidRPr="00B76F1E">
              <w:rPr>
                <w:rFonts w:ascii="PT Astra Serif" w:hAnsi="PT Astra Serif"/>
              </w:rPr>
              <w:t>Тема СООД</w:t>
            </w:r>
          </w:p>
        </w:tc>
        <w:tc>
          <w:tcPr>
            <w:tcW w:w="1791" w:type="dxa"/>
          </w:tcPr>
          <w:p w14:paraId="7BA3ADE6" w14:textId="77777777" w:rsidR="00AF53E4" w:rsidRPr="00B76F1E" w:rsidRDefault="00B76F1E" w:rsidP="00AF53E4">
            <w:pPr>
              <w:spacing w:line="360" w:lineRule="auto"/>
              <w:jc w:val="center"/>
              <w:rPr>
                <w:rFonts w:ascii="PT Astra Serif" w:hAnsi="PT Astra Serif"/>
              </w:rPr>
            </w:pPr>
            <w:r w:rsidRPr="00B76F1E">
              <w:rPr>
                <w:rFonts w:ascii="PT Astra Serif" w:hAnsi="PT Astra Serif"/>
              </w:rPr>
              <w:t>Количество СООД</w:t>
            </w:r>
          </w:p>
        </w:tc>
      </w:tr>
      <w:tr w:rsidR="00AF53E4" w14:paraId="5257C43C" w14:textId="77777777" w:rsidTr="00AF53E4">
        <w:tc>
          <w:tcPr>
            <w:tcW w:w="817" w:type="dxa"/>
          </w:tcPr>
          <w:p w14:paraId="05002C36" w14:textId="77777777" w:rsidR="00AF53E4" w:rsidRPr="00B76F1E" w:rsidRDefault="00AF53E4" w:rsidP="00AF53E4">
            <w:pPr>
              <w:spacing w:line="360" w:lineRule="auto"/>
              <w:jc w:val="center"/>
              <w:rPr>
                <w:rFonts w:ascii="PT Astra Serif" w:hAnsi="PT Astra Serif"/>
                <w:sz w:val="28"/>
                <w:szCs w:val="28"/>
              </w:rPr>
            </w:pPr>
          </w:p>
        </w:tc>
        <w:tc>
          <w:tcPr>
            <w:tcW w:w="7513" w:type="dxa"/>
          </w:tcPr>
          <w:p w14:paraId="72ACB448" w14:textId="77777777" w:rsidR="00AF53E4" w:rsidRPr="00B76F1E" w:rsidRDefault="00B76F1E" w:rsidP="00AF53E4">
            <w:pPr>
              <w:spacing w:line="360" w:lineRule="auto"/>
              <w:jc w:val="center"/>
              <w:rPr>
                <w:rFonts w:ascii="PT Astra Serif" w:hAnsi="PT Astra Serif"/>
              </w:rPr>
            </w:pPr>
            <w:r w:rsidRPr="00B76F1E">
              <w:rPr>
                <w:rFonts w:ascii="PT Astra Serif" w:hAnsi="PT Astra Serif"/>
              </w:rPr>
              <w:t>Октябрь</w:t>
            </w:r>
          </w:p>
        </w:tc>
        <w:tc>
          <w:tcPr>
            <w:tcW w:w="1791" w:type="dxa"/>
          </w:tcPr>
          <w:p w14:paraId="668D35D9" w14:textId="77777777" w:rsidR="00AF53E4" w:rsidRPr="00B76F1E" w:rsidRDefault="00AF53E4" w:rsidP="00AF53E4">
            <w:pPr>
              <w:spacing w:line="360" w:lineRule="auto"/>
              <w:jc w:val="center"/>
              <w:rPr>
                <w:rFonts w:ascii="PT Astra Serif" w:hAnsi="PT Astra Serif"/>
                <w:sz w:val="28"/>
                <w:szCs w:val="28"/>
              </w:rPr>
            </w:pPr>
          </w:p>
        </w:tc>
      </w:tr>
      <w:tr w:rsidR="00AF53E4" w14:paraId="29366A31" w14:textId="77777777" w:rsidTr="00AF53E4">
        <w:tc>
          <w:tcPr>
            <w:tcW w:w="817" w:type="dxa"/>
          </w:tcPr>
          <w:p w14:paraId="0C101C0C" w14:textId="77777777" w:rsidR="00AF53E4" w:rsidRPr="00B76F1E" w:rsidRDefault="00B76F1E" w:rsidP="00AF53E4">
            <w:pPr>
              <w:spacing w:line="360" w:lineRule="auto"/>
              <w:jc w:val="center"/>
              <w:rPr>
                <w:rFonts w:ascii="PT Astra Serif" w:hAnsi="PT Astra Serif"/>
                <w:sz w:val="28"/>
                <w:szCs w:val="28"/>
              </w:rPr>
            </w:pPr>
            <w:r w:rsidRPr="00B76F1E">
              <w:rPr>
                <w:rFonts w:ascii="PT Astra Serif" w:hAnsi="PT Astra Serif"/>
                <w:sz w:val="28"/>
                <w:szCs w:val="28"/>
              </w:rPr>
              <w:t>1</w:t>
            </w:r>
          </w:p>
        </w:tc>
        <w:tc>
          <w:tcPr>
            <w:tcW w:w="7513" w:type="dxa"/>
          </w:tcPr>
          <w:p w14:paraId="6110C190" w14:textId="77777777" w:rsidR="00AF53E4" w:rsidRPr="00B76F1E" w:rsidRDefault="00B76F1E" w:rsidP="00B76F1E">
            <w:pPr>
              <w:spacing w:line="360" w:lineRule="auto"/>
              <w:rPr>
                <w:rFonts w:ascii="PT Astra Serif" w:hAnsi="PT Astra Serif"/>
                <w:sz w:val="28"/>
                <w:szCs w:val="28"/>
              </w:rPr>
            </w:pPr>
            <w:r>
              <w:rPr>
                <w:rFonts w:ascii="PT Astra Serif" w:hAnsi="PT Astra Serif"/>
                <w:sz w:val="28"/>
                <w:szCs w:val="28"/>
              </w:rPr>
              <w:t>Числа и цифры от 1 до 10.</w:t>
            </w:r>
          </w:p>
        </w:tc>
        <w:tc>
          <w:tcPr>
            <w:tcW w:w="1791" w:type="dxa"/>
          </w:tcPr>
          <w:p w14:paraId="5ADE9CE9" w14:textId="77777777" w:rsidR="00AF53E4" w:rsidRPr="00B76F1E" w:rsidRDefault="00AF53E4" w:rsidP="00AF53E4">
            <w:pPr>
              <w:spacing w:line="360" w:lineRule="auto"/>
              <w:jc w:val="center"/>
              <w:rPr>
                <w:rFonts w:ascii="PT Astra Serif" w:hAnsi="PT Astra Serif"/>
                <w:sz w:val="28"/>
                <w:szCs w:val="28"/>
              </w:rPr>
            </w:pPr>
          </w:p>
        </w:tc>
      </w:tr>
      <w:tr w:rsidR="00AF53E4" w14:paraId="6DC15CEF" w14:textId="77777777" w:rsidTr="00AF53E4">
        <w:tc>
          <w:tcPr>
            <w:tcW w:w="817" w:type="dxa"/>
          </w:tcPr>
          <w:p w14:paraId="2794A195" w14:textId="77777777" w:rsidR="00AF53E4" w:rsidRPr="00B76F1E" w:rsidRDefault="00B76F1E" w:rsidP="00AF53E4">
            <w:pPr>
              <w:spacing w:line="360" w:lineRule="auto"/>
              <w:jc w:val="center"/>
              <w:rPr>
                <w:rFonts w:ascii="PT Astra Serif" w:hAnsi="PT Astra Serif"/>
                <w:sz w:val="28"/>
                <w:szCs w:val="28"/>
              </w:rPr>
            </w:pPr>
            <w:r>
              <w:rPr>
                <w:rFonts w:ascii="PT Astra Serif" w:hAnsi="PT Astra Serif"/>
                <w:sz w:val="28"/>
                <w:szCs w:val="28"/>
              </w:rPr>
              <w:t>2</w:t>
            </w:r>
          </w:p>
        </w:tc>
        <w:tc>
          <w:tcPr>
            <w:tcW w:w="7513" w:type="dxa"/>
          </w:tcPr>
          <w:p w14:paraId="0C07AB6C" w14:textId="77777777" w:rsidR="00AF53E4" w:rsidRPr="00B76F1E" w:rsidRDefault="00B76F1E" w:rsidP="00B76F1E">
            <w:pPr>
              <w:spacing w:line="360" w:lineRule="auto"/>
              <w:rPr>
                <w:rFonts w:ascii="PT Astra Serif" w:hAnsi="PT Astra Serif"/>
                <w:sz w:val="28"/>
                <w:szCs w:val="28"/>
              </w:rPr>
            </w:pPr>
            <w:r>
              <w:rPr>
                <w:rFonts w:ascii="PT Astra Serif" w:hAnsi="PT Astra Serif"/>
                <w:sz w:val="28"/>
                <w:szCs w:val="28"/>
              </w:rPr>
              <w:t>Звуки т, ть, д, дь.</w:t>
            </w:r>
          </w:p>
        </w:tc>
        <w:tc>
          <w:tcPr>
            <w:tcW w:w="1791" w:type="dxa"/>
          </w:tcPr>
          <w:p w14:paraId="1D47FCFE" w14:textId="77777777" w:rsidR="00AF53E4" w:rsidRPr="00B76F1E" w:rsidRDefault="00AF53E4" w:rsidP="00AF53E4">
            <w:pPr>
              <w:spacing w:line="360" w:lineRule="auto"/>
              <w:jc w:val="center"/>
              <w:rPr>
                <w:rFonts w:ascii="PT Astra Serif" w:hAnsi="PT Astra Serif"/>
                <w:sz w:val="28"/>
                <w:szCs w:val="28"/>
              </w:rPr>
            </w:pPr>
          </w:p>
        </w:tc>
      </w:tr>
      <w:tr w:rsidR="00AF53E4" w14:paraId="455D8F2C" w14:textId="77777777" w:rsidTr="00AF53E4">
        <w:tc>
          <w:tcPr>
            <w:tcW w:w="817" w:type="dxa"/>
          </w:tcPr>
          <w:p w14:paraId="2E1733A9" w14:textId="77777777" w:rsidR="00AF53E4" w:rsidRPr="00B76F1E" w:rsidRDefault="00B76F1E" w:rsidP="00AF53E4">
            <w:pPr>
              <w:spacing w:line="360" w:lineRule="auto"/>
              <w:jc w:val="center"/>
              <w:rPr>
                <w:rFonts w:ascii="PT Astra Serif" w:hAnsi="PT Astra Serif"/>
                <w:sz w:val="28"/>
                <w:szCs w:val="28"/>
              </w:rPr>
            </w:pPr>
            <w:r>
              <w:rPr>
                <w:rFonts w:ascii="PT Astra Serif" w:hAnsi="PT Astra Serif"/>
                <w:sz w:val="28"/>
                <w:szCs w:val="28"/>
              </w:rPr>
              <w:t>3</w:t>
            </w:r>
          </w:p>
        </w:tc>
        <w:tc>
          <w:tcPr>
            <w:tcW w:w="7513" w:type="dxa"/>
          </w:tcPr>
          <w:p w14:paraId="4B25B788" w14:textId="77777777" w:rsidR="00AF53E4" w:rsidRPr="00B76F1E" w:rsidRDefault="00B76F1E" w:rsidP="00B76F1E">
            <w:pPr>
              <w:spacing w:line="360" w:lineRule="auto"/>
              <w:rPr>
                <w:rFonts w:ascii="PT Astra Serif" w:hAnsi="PT Astra Serif"/>
                <w:sz w:val="28"/>
                <w:szCs w:val="28"/>
              </w:rPr>
            </w:pPr>
            <w:r>
              <w:rPr>
                <w:rFonts w:ascii="PT Astra Serif" w:hAnsi="PT Astra Serif"/>
                <w:sz w:val="28"/>
                <w:szCs w:val="28"/>
              </w:rPr>
              <w:t>Сравнение групп предметов по количеству. Свойства предметов: высота, цвет, ширина.</w:t>
            </w:r>
          </w:p>
        </w:tc>
        <w:tc>
          <w:tcPr>
            <w:tcW w:w="1791" w:type="dxa"/>
          </w:tcPr>
          <w:p w14:paraId="00FEADC8" w14:textId="77777777" w:rsidR="00AF53E4" w:rsidRPr="00B76F1E" w:rsidRDefault="00AF53E4" w:rsidP="00AF53E4">
            <w:pPr>
              <w:spacing w:line="360" w:lineRule="auto"/>
              <w:jc w:val="center"/>
              <w:rPr>
                <w:rFonts w:ascii="PT Astra Serif" w:hAnsi="PT Astra Serif"/>
                <w:sz w:val="28"/>
                <w:szCs w:val="28"/>
              </w:rPr>
            </w:pPr>
          </w:p>
        </w:tc>
      </w:tr>
      <w:tr w:rsidR="00AF53E4" w14:paraId="27C4B22D" w14:textId="77777777" w:rsidTr="00AF53E4">
        <w:tc>
          <w:tcPr>
            <w:tcW w:w="817" w:type="dxa"/>
          </w:tcPr>
          <w:p w14:paraId="314A69B2" w14:textId="77777777" w:rsidR="00AF53E4" w:rsidRPr="00B76F1E" w:rsidRDefault="00B76F1E" w:rsidP="00AF53E4">
            <w:pPr>
              <w:spacing w:line="360" w:lineRule="auto"/>
              <w:jc w:val="center"/>
              <w:rPr>
                <w:rFonts w:ascii="PT Astra Serif" w:hAnsi="PT Astra Serif"/>
                <w:sz w:val="28"/>
                <w:szCs w:val="28"/>
              </w:rPr>
            </w:pPr>
            <w:r>
              <w:rPr>
                <w:rFonts w:ascii="PT Astra Serif" w:hAnsi="PT Astra Serif"/>
                <w:sz w:val="28"/>
                <w:szCs w:val="28"/>
              </w:rPr>
              <w:t>4</w:t>
            </w:r>
          </w:p>
        </w:tc>
        <w:tc>
          <w:tcPr>
            <w:tcW w:w="7513" w:type="dxa"/>
          </w:tcPr>
          <w:p w14:paraId="0EC5A763" w14:textId="77777777" w:rsidR="00AF53E4" w:rsidRPr="00B76F1E" w:rsidRDefault="00B76F1E" w:rsidP="00B76F1E">
            <w:pPr>
              <w:spacing w:line="360" w:lineRule="auto"/>
              <w:rPr>
                <w:rFonts w:ascii="PT Astra Serif" w:hAnsi="PT Astra Serif"/>
                <w:sz w:val="28"/>
                <w:szCs w:val="28"/>
              </w:rPr>
            </w:pPr>
            <w:r>
              <w:rPr>
                <w:rFonts w:ascii="PT Astra Serif" w:hAnsi="PT Astra Serif"/>
                <w:sz w:val="28"/>
                <w:szCs w:val="28"/>
              </w:rPr>
              <w:t xml:space="preserve">Звуки г, гь. Буквы Г, г. </w:t>
            </w:r>
          </w:p>
        </w:tc>
        <w:tc>
          <w:tcPr>
            <w:tcW w:w="1791" w:type="dxa"/>
          </w:tcPr>
          <w:p w14:paraId="4FB32CA6" w14:textId="77777777" w:rsidR="00AF53E4" w:rsidRPr="00B76F1E" w:rsidRDefault="00AF53E4" w:rsidP="00AF53E4">
            <w:pPr>
              <w:spacing w:line="360" w:lineRule="auto"/>
              <w:jc w:val="center"/>
              <w:rPr>
                <w:rFonts w:ascii="PT Astra Serif" w:hAnsi="PT Astra Serif"/>
                <w:sz w:val="28"/>
                <w:szCs w:val="28"/>
              </w:rPr>
            </w:pPr>
          </w:p>
        </w:tc>
      </w:tr>
      <w:tr w:rsidR="00AF53E4" w14:paraId="2D094F59" w14:textId="77777777" w:rsidTr="00AF53E4">
        <w:tc>
          <w:tcPr>
            <w:tcW w:w="817" w:type="dxa"/>
          </w:tcPr>
          <w:p w14:paraId="3FF421F8" w14:textId="77777777" w:rsidR="00AF53E4" w:rsidRPr="00B76F1E" w:rsidRDefault="00B76F1E" w:rsidP="00AF53E4">
            <w:pPr>
              <w:spacing w:line="360" w:lineRule="auto"/>
              <w:jc w:val="center"/>
              <w:rPr>
                <w:rFonts w:ascii="PT Astra Serif" w:hAnsi="PT Astra Serif"/>
                <w:sz w:val="28"/>
                <w:szCs w:val="28"/>
              </w:rPr>
            </w:pPr>
            <w:r>
              <w:rPr>
                <w:rFonts w:ascii="PT Astra Serif" w:hAnsi="PT Astra Serif"/>
                <w:sz w:val="28"/>
                <w:szCs w:val="28"/>
              </w:rPr>
              <w:t>5</w:t>
            </w:r>
          </w:p>
        </w:tc>
        <w:tc>
          <w:tcPr>
            <w:tcW w:w="7513" w:type="dxa"/>
          </w:tcPr>
          <w:p w14:paraId="13C7F4B9" w14:textId="77777777" w:rsidR="00AF53E4" w:rsidRPr="00B76F1E" w:rsidRDefault="00B76F1E" w:rsidP="00B76F1E">
            <w:pPr>
              <w:spacing w:line="360" w:lineRule="auto"/>
              <w:rPr>
                <w:rFonts w:ascii="PT Astra Serif" w:hAnsi="PT Astra Serif"/>
                <w:sz w:val="28"/>
                <w:szCs w:val="28"/>
              </w:rPr>
            </w:pPr>
            <w:r>
              <w:rPr>
                <w:rFonts w:ascii="PT Astra Serif" w:hAnsi="PT Astra Serif"/>
                <w:sz w:val="28"/>
                <w:szCs w:val="28"/>
              </w:rPr>
              <w:t>Свойства предметов: цвет, размер, форма. Числа от 1 до 15.</w:t>
            </w:r>
          </w:p>
        </w:tc>
        <w:tc>
          <w:tcPr>
            <w:tcW w:w="1791" w:type="dxa"/>
          </w:tcPr>
          <w:p w14:paraId="79041793" w14:textId="77777777" w:rsidR="00AF53E4" w:rsidRPr="00B76F1E" w:rsidRDefault="00AF53E4" w:rsidP="00AF53E4">
            <w:pPr>
              <w:spacing w:line="360" w:lineRule="auto"/>
              <w:jc w:val="center"/>
              <w:rPr>
                <w:rFonts w:ascii="PT Astra Serif" w:hAnsi="PT Astra Serif"/>
                <w:sz w:val="28"/>
                <w:szCs w:val="28"/>
              </w:rPr>
            </w:pPr>
          </w:p>
        </w:tc>
      </w:tr>
      <w:tr w:rsidR="00B76F1E" w14:paraId="33AA96D1" w14:textId="77777777" w:rsidTr="00AF53E4">
        <w:tc>
          <w:tcPr>
            <w:tcW w:w="817" w:type="dxa"/>
          </w:tcPr>
          <w:p w14:paraId="5935E75E"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03F9D96B"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316904D" w14:textId="77777777" w:rsidR="00B76F1E" w:rsidRPr="00B76F1E" w:rsidRDefault="00B76F1E" w:rsidP="00AF53E4">
            <w:pPr>
              <w:spacing w:line="360" w:lineRule="auto"/>
              <w:jc w:val="center"/>
              <w:rPr>
                <w:rFonts w:ascii="PT Astra Serif" w:hAnsi="PT Astra Serif"/>
                <w:sz w:val="28"/>
                <w:szCs w:val="28"/>
              </w:rPr>
            </w:pPr>
          </w:p>
        </w:tc>
      </w:tr>
      <w:tr w:rsidR="00B76F1E" w14:paraId="59E437C8" w14:textId="77777777" w:rsidTr="00AF53E4">
        <w:tc>
          <w:tcPr>
            <w:tcW w:w="817" w:type="dxa"/>
          </w:tcPr>
          <w:p w14:paraId="32689649"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15A377F"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D100032" w14:textId="77777777" w:rsidR="00B76F1E" w:rsidRPr="00B76F1E" w:rsidRDefault="00B76F1E" w:rsidP="00AF53E4">
            <w:pPr>
              <w:spacing w:line="360" w:lineRule="auto"/>
              <w:jc w:val="center"/>
              <w:rPr>
                <w:rFonts w:ascii="PT Astra Serif" w:hAnsi="PT Astra Serif"/>
                <w:sz w:val="28"/>
                <w:szCs w:val="28"/>
              </w:rPr>
            </w:pPr>
          </w:p>
        </w:tc>
      </w:tr>
      <w:tr w:rsidR="00B76F1E" w14:paraId="599ECDFF" w14:textId="77777777" w:rsidTr="00AF53E4">
        <w:tc>
          <w:tcPr>
            <w:tcW w:w="817" w:type="dxa"/>
          </w:tcPr>
          <w:p w14:paraId="233CE7A6"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28F85AC"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0708046F" w14:textId="77777777" w:rsidR="00B76F1E" w:rsidRPr="00B76F1E" w:rsidRDefault="00B76F1E" w:rsidP="00AF53E4">
            <w:pPr>
              <w:spacing w:line="360" w:lineRule="auto"/>
              <w:jc w:val="center"/>
              <w:rPr>
                <w:rFonts w:ascii="PT Astra Serif" w:hAnsi="PT Astra Serif"/>
                <w:sz w:val="28"/>
                <w:szCs w:val="28"/>
              </w:rPr>
            </w:pPr>
          </w:p>
        </w:tc>
      </w:tr>
      <w:tr w:rsidR="00B76F1E" w14:paraId="7977A6B9" w14:textId="77777777" w:rsidTr="00AF53E4">
        <w:tc>
          <w:tcPr>
            <w:tcW w:w="817" w:type="dxa"/>
          </w:tcPr>
          <w:p w14:paraId="3C5187E7"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1ED781B6"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4C97DFF5" w14:textId="77777777" w:rsidR="00B76F1E" w:rsidRPr="00B76F1E" w:rsidRDefault="00B76F1E" w:rsidP="00AF53E4">
            <w:pPr>
              <w:spacing w:line="360" w:lineRule="auto"/>
              <w:jc w:val="center"/>
              <w:rPr>
                <w:rFonts w:ascii="PT Astra Serif" w:hAnsi="PT Astra Serif"/>
                <w:sz w:val="28"/>
                <w:szCs w:val="28"/>
              </w:rPr>
            </w:pPr>
          </w:p>
        </w:tc>
      </w:tr>
      <w:tr w:rsidR="00B76F1E" w14:paraId="71539EAE" w14:textId="77777777" w:rsidTr="00AF53E4">
        <w:tc>
          <w:tcPr>
            <w:tcW w:w="817" w:type="dxa"/>
          </w:tcPr>
          <w:p w14:paraId="7E43F68C"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10565611"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5B3091BB" w14:textId="77777777" w:rsidR="00B76F1E" w:rsidRPr="00B76F1E" w:rsidRDefault="00B76F1E" w:rsidP="00AF53E4">
            <w:pPr>
              <w:spacing w:line="360" w:lineRule="auto"/>
              <w:jc w:val="center"/>
              <w:rPr>
                <w:rFonts w:ascii="PT Astra Serif" w:hAnsi="PT Astra Serif"/>
                <w:sz w:val="28"/>
                <w:szCs w:val="28"/>
              </w:rPr>
            </w:pPr>
          </w:p>
        </w:tc>
      </w:tr>
      <w:tr w:rsidR="00B76F1E" w14:paraId="6D5D616D" w14:textId="77777777" w:rsidTr="00AF53E4">
        <w:tc>
          <w:tcPr>
            <w:tcW w:w="817" w:type="dxa"/>
          </w:tcPr>
          <w:p w14:paraId="2FFB5AB2"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8D31E47"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63D6BCD" w14:textId="77777777" w:rsidR="00B76F1E" w:rsidRPr="00B76F1E" w:rsidRDefault="00B76F1E" w:rsidP="00AF53E4">
            <w:pPr>
              <w:spacing w:line="360" w:lineRule="auto"/>
              <w:jc w:val="center"/>
              <w:rPr>
                <w:rFonts w:ascii="PT Astra Serif" w:hAnsi="PT Astra Serif"/>
                <w:sz w:val="28"/>
                <w:szCs w:val="28"/>
              </w:rPr>
            </w:pPr>
          </w:p>
        </w:tc>
      </w:tr>
      <w:tr w:rsidR="00B76F1E" w14:paraId="338F7AB7" w14:textId="77777777" w:rsidTr="00AF53E4">
        <w:tc>
          <w:tcPr>
            <w:tcW w:w="817" w:type="dxa"/>
          </w:tcPr>
          <w:p w14:paraId="326F7727"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93AE403"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34A46EA" w14:textId="77777777" w:rsidR="00B76F1E" w:rsidRPr="00B76F1E" w:rsidRDefault="00B76F1E" w:rsidP="00AF53E4">
            <w:pPr>
              <w:spacing w:line="360" w:lineRule="auto"/>
              <w:jc w:val="center"/>
              <w:rPr>
                <w:rFonts w:ascii="PT Astra Serif" w:hAnsi="PT Astra Serif"/>
                <w:sz w:val="28"/>
                <w:szCs w:val="28"/>
              </w:rPr>
            </w:pPr>
          </w:p>
        </w:tc>
      </w:tr>
      <w:tr w:rsidR="00B76F1E" w14:paraId="78B769A4" w14:textId="77777777" w:rsidTr="00AF53E4">
        <w:tc>
          <w:tcPr>
            <w:tcW w:w="817" w:type="dxa"/>
          </w:tcPr>
          <w:p w14:paraId="2263940D"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61337AD5"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0EFC1B7E" w14:textId="77777777" w:rsidR="00B76F1E" w:rsidRPr="00B76F1E" w:rsidRDefault="00B76F1E" w:rsidP="00AF53E4">
            <w:pPr>
              <w:spacing w:line="360" w:lineRule="auto"/>
              <w:jc w:val="center"/>
              <w:rPr>
                <w:rFonts w:ascii="PT Astra Serif" w:hAnsi="PT Astra Serif"/>
                <w:sz w:val="28"/>
                <w:szCs w:val="28"/>
              </w:rPr>
            </w:pPr>
          </w:p>
        </w:tc>
      </w:tr>
      <w:tr w:rsidR="00AF53E4" w14:paraId="592C4D4C" w14:textId="77777777" w:rsidTr="00AF53E4">
        <w:tc>
          <w:tcPr>
            <w:tcW w:w="817" w:type="dxa"/>
          </w:tcPr>
          <w:p w14:paraId="2F5CB39D" w14:textId="77777777" w:rsidR="00AF53E4" w:rsidRPr="00B76F1E" w:rsidRDefault="00AF53E4" w:rsidP="00AF53E4">
            <w:pPr>
              <w:spacing w:line="360" w:lineRule="auto"/>
              <w:jc w:val="center"/>
              <w:rPr>
                <w:rFonts w:ascii="PT Astra Serif" w:hAnsi="PT Astra Serif"/>
                <w:sz w:val="28"/>
                <w:szCs w:val="28"/>
              </w:rPr>
            </w:pPr>
          </w:p>
        </w:tc>
        <w:tc>
          <w:tcPr>
            <w:tcW w:w="7513" w:type="dxa"/>
          </w:tcPr>
          <w:p w14:paraId="12634B68" w14:textId="77777777" w:rsidR="00AF53E4" w:rsidRPr="00B76F1E" w:rsidRDefault="00AF53E4" w:rsidP="00AF53E4">
            <w:pPr>
              <w:spacing w:line="360" w:lineRule="auto"/>
              <w:jc w:val="center"/>
              <w:rPr>
                <w:rFonts w:ascii="PT Astra Serif" w:hAnsi="PT Astra Serif"/>
                <w:sz w:val="28"/>
                <w:szCs w:val="28"/>
              </w:rPr>
            </w:pPr>
          </w:p>
        </w:tc>
        <w:tc>
          <w:tcPr>
            <w:tcW w:w="1791" w:type="dxa"/>
          </w:tcPr>
          <w:p w14:paraId="06507F32" w14:textId="77777777" w:rsidR="00AF53E4" w:rsidRPr="00B76F1E" w:rsidRDefault="00AF53E4" w:rsidP="00AF53E4">
            <w:pPr>
              <w:spacing w:line="360" w:lineRule="auto"/>
              <w:jc w:val="center"/>
              <w:rPr>
                <w:rFonts w:ascii="PT Astra Serif" w:hAnsi="PT Astra Serif"/>
                <w:sz w:val="28"/>
                <w:szCs w:val="28"/>
              </w:rPr>
            </w:pPr>
          </w:p>
        </w:tc>
      </w:tr>
      <w:tr w:rsidR="00B76F1E" w14:paraId="0080F26E" w14:textId="77777777" w:rsidTr="00AF53E4">
        <w:tc>
          <w:tcPr>
            <w:tcW w:w="817" w:type="dxa"/>
          </w:tcPr>
          <w:p w14:paraId="139E35ED"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37878C5B"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6204EEE" w14:textId="77777777" w:rsidR="00B76F1E" w:rsidRPr="00B76F1E" w:rsidRDefault="00B76F1E" w:rsidP="00AF53E4">
            <w:pPr>
              <w:spacing w:line="360" w:lineRule="auto"/>
              <w:jc w:val="center"/>
              <w:rPr>
                <w:rFonts w:ascii="PT Astra Serif" w:hAnsi="PT Astra Serif"/>
                <w:sz w:val="28"/>
                <w:szCs w:val="28"/>
              </w:rPr>
            </w:pPr>
          </w:p>
        </w:tc>
      </w:tr>
      <w:tr w:rsidR="00B76F1E" w14:paraId="6187F368" w14:textId="77777777" w:rsidTr="00AF53E4">
        <w:tc>
          <w:tcPr>
            <w:tcW w:w="817" w:type="dxa"/>
          </w:tcPr>
          <w:p w14:paraId="6DE12400"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12EFD1F"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2B19403" w14:textId="77777777" w:rsidR="00B76F1E" w:rsidRPr="00B76F1E" w:rsidRDefault="00B76F1E" w:rsidP="00AF53E4">
            <w:pPr>
              <w:spacing w:line="360" w:lineRule="auto"/>
              <w:jc w:val="center"/>
              <w:rPr>
                <w:rFonts w:ascii="PT Astra Serif" w:hAnsi="PT Astra Serif"/>
                <w:sz w:val="28"/>
                <w:szCs w:val="28"/>
              </w:rPr>
            </w:pPr>
          </w:p>
        </w:tc>
      </w:tr>
      <w:tr w:rsidR="00B76F1E" w14:paraId="306E6BC5" w14:textId="77777777" w:rsidTr="00AF53E4">
        <w:tc>
          <w:tcPr>
            <w:tcW w:w="817" w:type="dxa"/>
          </w:tcPr>
          <w:p w14:paraId="3791BF17"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6D5C94D1"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13C6105D" w14:textId="77777777" w:rsidR="00B76F1E" w:rsidRPr="00B76F1E" w:rsidRDefault="00B76F1E" w:rsidP="00AF53E4">
            <w:pPr>
              <w:spacing w:line="360" w:lineRule="auto"/>
              <w:jc w:val="center"/>
              <w:rPr>
                <w:rFonts w:ascii="PT Astra Serif" w:hAnsi="PT Astra Serif"/>
                <w:sz w:val="28"/>
                <w:szCs w:val="28"/>
              </w:rPr>
            </w:pPr>
          </w:p>
        </w:tc>
      </w:tr>
      <w:tr w:rsidR="00B76F1E" w14:paraId="55EC3C7F" w14:textId="77777777" w:rsidTr="00AF53E4">
        <w:tc>
          <w:tcPr>
            <w:tcW w:w="817" w:type="dxa"/>
          </w:tcPr>
          <w:p w14:paraId="17292FF2"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221266A"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CCB7FA1" w14:textId="77777777" w:rsidR="00B76F1E" w:rsidRPr="00B76F1E" w:rsidRDefault="00B76F1E" w:rsidP="00AF53E4">
            <w:pPr>
              <w:spacing w:line="360" w:lineRule="auto"/>
              <w:jc w:val="center"/>
              <w:rPr>
                <w:rFonts w:ascii="PT Astra Serif" w:hAnsi="PT Astra Serif"/>
                <w:sz w:val="28"/>
                <w:szCs w:val="28"/>
              </w:rPr>
            </w:pPr>
          </w:p>
        </w:tc>
      </w:tr>
      <w:tr w:rsidR="00B76F1E" w14:paraId="430F55FB" w14:textId="77777777" w:rsidTr="00AF53E4">
        <w:tc>
          <w:tcPr>
            <w:tcW w:w="817" w:type="dxa"/>
          </w:tcPr>
          <w:p w14:paraId="62D9BB76"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5F98A36"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1382C7B" w14:textId="77777777" w:rsidR="00B76F1E" w:rsidRPr="00B76F1E" w:rsidRDefault="00B76F1E" w:rsidP="00AF53E4">
            <w:pPr>
              <w:spacing w:line="360" w:lineRule="auto"/>
              <w:jc w:val="center"/>
              <w:rPr>
                <w:rFonts w:ascii="PT Astra Serif" w:hAnsi="PT Astra Serif"/>
                <w:sz w:val="28"/>
                <w:szCs w:val="28"/>
              </w:rPr>
            </w:pPr>
          </w:p>
        </w:tc>
      </w:tr>
      <w:tr w:rsidR="00B76F1E" w14:paraId="70812F12" w14:textId="77777777" w:rsidTr="00AF53E4">
        <w:tc>
          <w:tcPr>
            <w:tcW w:w="817" w:type="dxa"/>
          </w:tcPr>
          <w:p w14:paraId="3E625C38"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E78A89C"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55E94176" w14:textId="77777777" w:rsidR="00B76F1E" w:rsidRPr="00B76F1E" w:rsidRDefault="00B76F1E" w:rsidP="00AF53E4">
            <w:pPr>
              <w:spacing w:line="360" w:lineRule="auto"/>
              <w:jc w:val="center"/>
              <w:rPr>
                <w:rFonts w:ascii="PT Astra Serif" w:hAnsi="PT Astra Serif"/>
                <w:sz w:val="28"/>
                <w:szCs w:val="28"/>
              </w:rPr>
            </w:pPr>
          </w:p>
        </w:tc>
      </w:tr>
      <w:tr w:rsidR="00B76F1E" w14:paraId="23DF7D7C" w14:textId="77777777" w:rsidTr="00AF53E4">
        <w:tc>
          <w:tcPr>
            <w:tcW w:w="817" w:type="dxa"/>
          </w:tcPr>
          <w:p w14:paraId="26F7B243"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077E7D66"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1A9D695B" w14:textId="77777777" w:rsidR="00B76F1E" w:rsidRPr="00B76F1E" w:rsidRDefault="00B76F1E" w:rsidP="00AF53E4">
            <w:pPr>
              <w:spacing w:line="360" w:lineRule="auto"/>
              <w:jc w:val="center"/>
              <w:rPr>
                <w:rFonts w:ascii="PT Astra Serif" w:hAnsi="PT Astra Serif"/>
                <w:sz w:val="28"/>
                <w:szCs w:val="28"/>
              </w:rPr>
            </w:pPr>
          </w:p>
        </w:tc>
      </w:tr>
      <w:tr w:rsidR="00B76F1E" w14:paraId="0E722825" w14:textId="77777777" w:rsidTr="00AF53E4">
        <w:tc>
          <w:tcPr>
            <w:tcW w:w="817" w:type="dxa"/>
          </w:tcPr>
          <w:p w14:paraId="4FDDC514"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09DE719A"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5B8D28C" w14:textId="77777777" w:rsidR="00B76F1E" w:rsidRPr="00B76F1E" w:rsidRDefault="00B76F1E" w:rsidP="00AF53E4">
            <w:pPr>
              <w:spacing w:line="360" w:lineRule="auto"/>
              <w:jc w:val="center"/>
              <w:rPr>
                <w:rFonts w:ascii="PT Astra Serif" w:hAnsi="PT Astra Serif"/>
                <w:sz w:val="28"/>
                <w:szCs w:val="28"/>
              </w:rPr>
            </w:pPr>
          </w:p>
        </w:tc>
      </w:tr>
      <w:tr w:rsidR="00B76F1E" w14:paraId="10E36455" w14:textId="77777777" w:rsidTr="00AF53E4">
        <w:tc>
          <w:tcPr>
            <w:tcW w:w="817" w:type="dxa"/>
          </w:tcPr>
          <w:p w14:paraId="4C7ABA67"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1B4DECA5"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177C26A6" w14:textId="77777777" w:rsidR="00B76F1E" w:rsidRPr="00B76F1E" w:rsidRDefault="00B76F1E" w:rsidP="00AF53E4">
            <w:pPr>
              <w:spacing w:line="360" w:lineRule="auto"/>
              <w:jc w:val="center"/>
              <w:rPr>
                <w:rFonts w:ascii="PT Astra Serif" w:hAnsi="PT Astra Serif"/>
                <w:sz w:val="28"/>
                <w:szCs w:val="28"/>
              </w:rPr>
            </w:pPr>
          </w:p>
        </w:tc>
      </w:tr>
      <w:tr w:rsidR="00B76F1E" w14:paraId="24AE1579" w14:textId="77777777" w:rsidTr="00AF53E4">
        <w:tc>
          <w:tcPr>
            <w:tcW w:w="817" w:type="dxa"/>
          </w:tcPr>
          <w:p w14:paraId="7E8CC2ED"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91F0B2F"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6FD0B7A" w14:textId="77777777" w:rsidR="00B76F1E" w:rsidRPr="00B76F1E" w:rsidRDefault="00B76F1E" w:rsidP="00AF53E4">
            <w:pPr>
              <w:spacing w:line="360" w:lineRule="auto"/>
              <w:jc w:val="center"/>
              <w:rPr>
                <w:rFonts w:ascii="PT Astra Serif" w:hAnsi="PT Astra Serif"/>
                <w:sz w:val="28"/>
                <w:szCs w:val="28"/>
              </w:rPr>
            </w:pPr>
          </w:p>
        </w:tc>
      </w:tr>
      <w:tr w:rsidR="00B76F1E" w14:paraId="2971A29C" w14:textId="77777777" w:rsidTr="00AF53E4">
        <w:tc>
          <w:tcPr>
            <w:tcW w:w="817" w:type="dxa"/>
          </w:tcPr>
          <w:p w14:paraId="457A87BE"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08B65420"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55C609C5" w14:textId="77777777" w:rsidR="00B76F1E" w:rsidRPr="00B76F1E" w:rsidRDefault="00B76F1E" w:rsidP="00AF53E4">
            <w:pPr>
              <w:spacing w:line="360" w:lineRule="auto"/>
              <w:jc w:val="center"/>
              <w:rPr>
                <w:rFonts w:ascii="PT Astra Serif" w:hAnsi="PT Astra Serif"/>
                <w:sz w:val="28"/>
                <w:szCs w:val="28"/>
              </w:rPr>
            </w:pPr>
          </w:p>
        </w:tc>
      </w:tr>
      <w:tr w:rsidR="00B76F1E" w14:paraId="112D2EC0" w14:textId="77777777" w:rsidTr="00AF53E4">
        <w:tc>
          <w:tcPr>
            <w:tcW w:w="817" w:type="dxa"/>
          </w:tcPr>
          <w:p w14:paraId="0777FE90"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16D7D28"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00672CC5" w14:textId="77777777" w:rsidR="00B76F1E" w:rsidRPr="00B76F1E" w:rsidRDefault="00B76F1E" w:rsidP="00AF53E4">
            <w:pPr>
              <w:spacing w:line="360" w:lineRule="auto"/>
              <w:jc w:val="center"/>
              <w:rPr>
                <w:rFonts w:ascii="PT Astra Serif" w:hAnsi="PT Astra Serif"/>
                <w:sz w:val="28"/>
                <w:szCs w:val="28"/>
              </w:rPr>
            </w:pPr>
          </w:p>
        </w:tc>
      </w:tr>
      <w:tr w:rsidR="00B76F1E" w14:paraId="71EB2F3C" w14:textId="77777777" w:rsidTr="00AF53E4">
        <w:tc>
          <w:tcPr>
            <w:tcW w:w="817" w:type="dxa"/>
          </w:tcPr>
          <w:p w14:paraId="0D674389"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4D96A110"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6ADBAFC" w14:textId="77777777" w:rsidR="00B76F1E" w:rsidRPr="00B76F1E" w:rsidRDefault="00B76F1E" w:rsidP="00AF53E4">
            <w:pPr>
              <w:spacing w:line="360" w:lineRule="auto"/>
              <w:jc w:val="center"/>
              <w:rPr>
                <w:rFonts w:ascii="PT Astra Serif" w:hAnsi="PT Astra Serif"/>
                <w:sz w:val="28"/>
                <w:szCs w:val="28"/>
              </w:rPr>
            </w:pPr>
          </w:p>
        </w:tc>
      </w:tr>
      <w:tr w:rsidR="00B76F1E" w14:paraId="1A0524C9" w14:textId="77777777" w:rsidTr="00AF53E4">
        <w:tc>
          <w:tcPr>
            <w:tcW w:w="817" w:type="dxa"/>
          </w:tcPr>
          <w:p w14:paraId="667FFAE5"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6C904D2"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78CAE020" w14:textId="77777777" w:rsidR="00B76F1E" w:rsidRPr="00B76F1E" w:rsidRDefault="00B76F1E" w:rsidP="00AF53E4">
            <w:pPr>
              <w:spacing w:line="360" w:lineRule="auto"/>
              <w:jc w:val="center"/>
              <w:rPr>
                <w:rFonts w:ascii="PT Astra Serif" w:hAnsi="PT Astra Serif"/>
                <w:sz w:val="28"/>
                <w:szCs w:val="28"/>
              </w:rPr>
            </w:pPr>
          </w:p>
        </w:tc>
      </w:tr>
      <w:tr w:rsidR="00B76F1E" w14:paraId="4BEC9E5E" w14:textId="77777777" w:rsidTr="00AF53E4">
        <w:tc>
          <w:tcPr>
            <w:tcW w:w="817" w:type="dxa"/>
          </w:tcPr>
          <w:p w14:paraId="526101EB"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6E937879"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A81AD93" w14:textId="77777777" w:rsidR="00B76F1E" w:rsidRPr="00B76F1E" w:rsidRDefault="00B76F1E" w:rsidP="00AF53E4">
            <w:pPr>
              <w:spacing w:line="360" w:lineRule="auto"/>
              <w:jc w:val="center"/>
              <w:rPr>
                <w:rFonts w:ascii="PT Astra Serif" w:hAnsi="PT Astra Serif"/>
                <w:sz w:val="28"/>
                <w:szCs w:val="28"/>
              </w:rPr>
            </w:pPr>
          </w:p>
        </w:tc>
      </w:tr>
      <w:tr w:rsidR="00B76F1E" w14:paraId="708E580C" w14:textId="77777777" w:rsidTr="00AF53E4">
        <w:tc>
          <w:tcPr>
            <w:tcW w:w="817" w:type="dxa"/>
          </w:tcPr>
          <w:p w14:paraId="4F845E4E"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422AE3B"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182C361" w14:textId="77777777" w:rsidR="00B76F1E" w:rsidRPr="00B76F1E" w:rsidRDefault="00B76F1E" w:rsidP="00AF53E4">
            <w:pPr>
              <w:spacing w:line="360" w:lineRule="auto"/>
              <w:jc w:val="center"/>
              <w:rPr>
                <w:rFonts w:ascii="PT Astra Serif" w:hAnsi="PT Astra Serif"/>
                <w:sz w:val="28"/>
                <w:szCs w:val="28"/>
              </w:rPr>
            </w:pPr>
          </w:p>
        </w:tc>
      </w:tr>
      <w:tr w:rsidR="00B76F1E" w14:paraId="222D1C68" w14:textId="77777777" w:rsidTr="00AF53E4">
        <w:tc>
          <w:tcPr>
            <w:tcW w:w="817" w:type="dxa"/>
          </w:tcPr>
          <w:p w14:paraId="1FD4AF36"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3D525EFE"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1C130ED7" w14:textId="77777777" w:rsidR="00B76F1E" w:rsidRPr="00B76F1E" w:rsidRDefault="00B76F1E" w:rsidP="00AF53E4">
            <w:pPr>
              <w:spacing w:line="360" w:lineRule="auto"/>
              <w:jc w:val="center"/>
              <w:rPr>
                <w:rFonts w:ascii="PT Astra Serif" w:hAnsi="PT Astra Serif"/>
                <w:sz w:val="28"/>
                <w:szCs w:val="28"/>
              </w:rPr>
            </w:pPr>
          </w:p>
        </w:tc>
      </w:tr>
      <w:tr w:rsidR="00B76F1E" w14:paraId="5CC2BA71" w14:textId="77777777" w:rsidTr="00AF53E4">
        <w:tc>
          <w:tcPr>
            <w:tcW w:w="817" w:type="dxa"/>
          </w:tcPr>
          <w:p w14:paraId="37A79481"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32F8E0B8"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10D1D41B" w14:textId="77777777" w:rsidR="00B76F1E" w:rsidRPr="00B76F1E" w:rsidRDefault="00B76F1E" w:rsidP="00AF53E4">
            <w:pPr>
              <w:spacing w:line="360" w:lineRule="auto"/>
              <w:jc w:val="center"/>
              <w:rPr>
                <w:rFonts w:ascii="PT Astra Serif" w:hAnsi="PT Astra Serif"/>
                <w:sz w:val="28"/>
                <w:szCs w:val="28"/>
              </w:rPr>
            </w:pPr>
          </w:p>
        </w:tc>
      </w:tr>
      <w:tr w:rsidR="00B76F1E" w14:paraId="0F64D6C2" w14:textId="77777777" w:rsidTr="00AF53E4">
        <w:tc>
          <w:tcPr>
            <w:tcW w:w="817" w:type="dxa"/>
          </w:tcPr>
          <w:p w14:paraId="35776874"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40EEF718"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A8A1C1A" w14:textId="77777777" w:rsidR="00B76F1E" w:rsidRPr="00B76F1E" w:rsidRDefault="00B76F1E" w:rsidP="00AF53E4">
            <w:pPr>
              <w:spacing w:line="360" w:lineRule="auto"/>
              <w:jc w:val="center"/>
              <w:rPr>
                <w:rFonts w:ascii="PT Astra Serif" w:hAnsi="PT Astra Serif"/>
                <w:sz w:val="28"/>
                <w:szCs w:val="28"/>
              </w:rPr>
            </w:pPr>
          </w:p>
        </w:tc>
      </w:tr>
      <w:tr w:rsidR="00B76F1E" w14:paraId="19DC4131" w14:textId="77777777" w:rsidTr="00AF53E4">
        <w:tc>
          <w:tcPr>
            <w:tcW w:w="817" w:type="dxa"/>
          </w:tcPr>
          <w:p w14:paraId="2A8F84A1"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EDFD826"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4C740478" w14:textId="77777777" w:rsidR="00B76F1E" w:rsidRPr="00B76F1E" w:rsidRDefault="00B76F1E" w:rsidP="00AF53E4">
            <w:pPr>
              <w:spacing w:line="360" w:lineRule="auto"/>
              <w:jc w:val="center"/>
              <w:rPr>
                <w:rFonts w:ascii="PT Astra Serif" w:hAnsi="PT Astra Serif"/>
                <w:sz w:val="28"/>
                <w:szCs w:val="28"/>
              </w:rPr>
            </w:pPr>
          </w:p>
        </w:tc>
      </w:tr>
      <w:tr w:rsidR="00B76F1E" w14:paraId="52FB60BB" w14:textId="77777777" w:rsidTr="00AF53E4">
        <w:tc>
          <w:tcPr>
            <w:tcW w:w="817" w:type="dxa"/>
          </w:tcPr>
          <w:p w14:paraId="31BDC739"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890A80D"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408BEC77" w14:textId="77777777" w:rsidR="00B76F1E" w:rsidRPr="00B76F1E" w:rsidRDefault="00B76F1E" w:rsidP="00AF53E4">
            <w:pPr>
              <w:spacing w:line="360" w:lineRule="auto"/>
              <w:jc w:val="center"/>
              <w:rPr>
                <w:rFonts w:ascii="PT Astra Serif" w:hAnsi="PT Astra Serif"/>
                <w:sz w:val="28"/>
                <w:szCs w:val="28"/>
              </w:rPr>
            </w:pPr>
          </w:p>
        </w:tc>
      </w:tr>
      <w:tr w:rsidR="00B76F1E" w14:paraId="1036DD7A" w14:textId="77777777" w:rsidTr="00AF53E4">
        <w:tc>
          <w:tcPr>
            <w:tcW w:w="817" w:type="dxa"/>
          </w:tcPr>
          <w:p w14:paraId="10BAB510"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65C0D318"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16F26F9" w14:textId="77777777" w:rsidR="00B76F1E" w:rsidRPr="00B76F1E" w:rsidRDefault="00B76F1E" w:rsidP="00AF53E4">
            <w:pPr>
              <w:spacing w:line="360" w:lineRule="auto"/>
              <w:jc w:val="center"/>
              <w:rPr>
                <w:rFonts w:ascii="PT Astra Serif" w:hAnsi="PT Astra Serif"/>
                <w:sz w:val="28"/>
                <w:szCs w:val="28"/>
              </w:rPr>
            </w:pPr>
          </w:p>
        </w:tc>
      </w:tr>
      <w:tr w:rsidR="00B76F1E" w14:paraId="05AE6AA6" w14:textId="77777777" w:rsidTr="00AF53E4">
        <w:tc>
          <w:tcPr>
            <w:tcW w:w="817" w:type="dxa"/>
          </w:tcPr>
          <w:p w14:paraId="23DB3B95"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C8987B1"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3274C7F" w14:textId="77777777" w:rsidR="00B76F1E" w:rsidRPr="00B76F1E" w:rsidRDefault="00B76F1E" w:rsidP="00AF53E4">
            <w:pPr>
              <w:spacing w:line="360" w:lineRule="auto"/>
              <w:jc w:val="center"/>
              <w:rPr>
                <w:rFonts w:ascii="PT Astra Serif" w:hAnsi="PT Astra Serif"/>
                <w:sz w:val="28"/>
                <w:szCs w:val="28"/>
              </w:rPr>
            </w:pPr>
          </w:p>
        </w:tc>
      </w:tr>
      <w:tr w:rsidR="00B76F1E" w14:paraId="769FB098" w14:textId="77777777" w:rsidTr="00AF53E4">
        <w:tc>
          <w:tcPr>
            <w:tcW w:w="817" w:type="dxa"/>
          </w:tcPr>
          <w:p w14:paraId="0F3E12DD"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5B66505F"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7F262D2A" w14:textId="77777777" w:rsidR="00B76F1E" w:rsidRPr="00B76F1E" w:rsidRDefault="00B76F1E" w:rsidP="00AF53E4">
            <w:pPr>
              <w:spacing w:line="360" w:lineRule="auto"/>
              <w:jc w:val="center"/>
              <w:rPr>
                <w:rFonts w:ascii="PT Astra Serif" w:hAnsi="PT Astra Serif"/>
                <w:sz w:val="28"/>
                <w:szCs w:val="28"/>
              </w:rPr>
            </w:pPr>
          </w:p>
        </w:tc>
      </w:tr>
      <w:tr w:rsidR="00B76F1E" w14:paraId="30F010E8" w14:textId="77777777" w:rsidTr="00AF53E4">
        <w:tc>
          <w:tcPr>
            <w:tcW w:w="817" w:type="dxa"/>
          </w:tcPr>
          <w:p w14:paraId="6746BFA9"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033ADC2"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799DAC83" w14:textId="77777777" w:rsidR="00B76F1E" w:rsidRPr="00B76F1E" w:rsidRDefault="00B76F1E" w:rsidP="00AF53E4">
            <w:pPr>
              <w:spacing w:line="360" w:lineRule="auto"/>
              <w:jc w:val="center"/>
              <w:rPr>
                <w:rFonts w:ascii="PT Astra Serif" w:hAnsi="PT Astra Serif"/>
                <w:sz w:val="28"/>
                <w:szCs w:val="28"/>
              </w:rPr>
            </w:pPr>
          </w:p>
        </w:tc>
      </w:tr>
      <w:tr w:rsidR="00B76F1E" w14:paraId="6674EB29" w14:textId="77777777" w:rsidTr="00AF53E4">
        <w:tc>
          <w:tcPr>
            <w:tcW w:w="817" w:type="dxa"/>
          </w:tcPr>
          <w:p w14:paraId="04C55CBE"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22838AF0"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B75EF95" w14:textId="77777777" w:rsidR="00B76F1E" w:rsidRPr="00B76F1E" w:rsidRDefault="00B76F1E" w:rsidP="00AF53E4">
            <w:pPr>
              <w:spacing w:line="360" w:lineRule="auto"/>
              <w:jc w:val="center"/>
              <w:rPr>
                <w:rFonts w:ascii="PT Astra Serif" w:hAnsi="PT Astra Serif"/>
                <w:sz w:val="28"/>
                <w:szCs w:val="28"/>
              </w:rPr>
            </w:pPr>
          </w:p>
        </w:tc>
      </w:tr>
      <w:tr w:rsidR="00B76F1E" w14:paraId="2B6910CA" w14:textId="77777777" w:rsidTr="00AF53E4">
        <w:tc>
          <w:tcPr>
            <w:tcW w:w="817" w:type="dxa"/>
          </w:tcPr>
          <w:p w14:paraId="2E6E8167"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60670968"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BE0D570" w14:textId="77777777" w:rsidR="00B76F1E" w:rsidRPr="00B76F1E" w:rsidRDefault="00B76F1E" w:rsidP="00AF53E4">
            <w:pPr>
              <w:spacing w:line="360" w:lineRule="auto"/>
              <w:jc w:val="center"/>
              <w:rPr>
                <w:rFonts w:ascii="PT Astra Serif" w:hAnsi="PT Astra Serif"/>
                <w:sz w:val="28"/>
                <w:szCs w:val="28"/>
              </w:rPr>
            </w:pPr>
          </w:p>
        </w:tc>
      </w:tr>
      <w:tr w:rsidR="00B76F1E" w14:paraId="4316290B" w14:textId="77777777" w:rsidTr="00AF53E4">
        <w:tc>
          <w:tcPr>
            <w:tcW w:w="817" w:type="dxa"/>
          </w:tcPr>
          <w:p w14:paraId="78B5ECD2"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764B3384"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3E043947" w14:textId="77777777" w:rsidR="00B76F1E" w:rsidRPr="00B76F1E" w:rsidRDefault="00B76F1E" w:rsidP="00AF53E4">
            <w:pPr>
              <w:spacing w:line="360" w:lineRule="auto"/>
              <w:jc w:val="center"/>
              <w:rPr>
                <w:rFonts w:ascii="PT Astra Serif" w:hAnsi="PT Astra Serif"/>
                <w:sz w:val="28"/>
                <w:szCs w:val="28"/>
              </w:rPr>
            </w:pPr>
          </w:p>
        </w:tc>
      </w:tr>
      <w:tr w:rsidR="00B76F1E" w14:paraId="58A723B9" w14:textId="77777777" w:rsidTr="00AF53E4">
        <w:tc>
          <w:tcPr>
            <w:tcW w:w="817" w:type="dxa"/>
          </w:tcPr>
          <w:p w14:paraId="44315314"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334CF611"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2A88AED0" w14:textId="77777777" w:rsidR="00B76F1E" w:rsidRPr="00B76F1E" w:rsidRDefault="00B76F1E" w:rsidP="00AF53E4">
            <w:pPr>
              <w:spacing w:line="360" w:lineRule="auto"/>
              <w:jc w:val="center"/>
              <w:rPr>
                <w:rFonts w:ascii="PT Astra Serif" w:hAnsi="PT Astra Serif"/>
                <w:sz w:val="28"/>
                <w:szCs w:val="28"/>
              </w:rPr>
            </w:pPr>
          </w:p>
        </w:tc>
      </w:tr>
      <w:tr w:rsidR="00B76F1E" w14:paraId="6398662F" w14:textId="77777777" w:rsidTr="00AF53E4">
        <w:tc>
          <w:tcPr>
            <w:tcW w:w="817" w:type="dxa"/>
          </w:tcPr>
          <w:p w14:paraId="1F1258F6" w14:textId="77777777" w:rsidR="00B76F1E" w:rsidRPr="00B76F1E" w:rsidRDefault="00B76F1E" w:rsidP="00AF53E4">
            <w:pPr>
              <w:spacing w:line="360" w:lineRule="auto"/>
              <w:jc w:val="center"/>
              <w:rPr>
                <w:rFonts w:ascii="PT Astra Serif" w:hAnsi="PT Astra Serif"/>
                <w:sz w:val="28"/>
                <w:szCs w:val="28"/>
              </w:rPr>
            </w:pPr>
          </w:p>
        </w:tc>
        <w:tc>
          <w:tcPr>
            <w:tcW w:w="7513" w:type="dxa"/>
          </w:tcPr>
          <w:p w14:paraId="1DEB864C" w14:textId="77777777" w:rsidR="00B76F1E" w:rsidRPr="00B76F1E" w:rsidRDefault="00B76F1E" w:rsidP="00AF53E4">
            <w:pPr>
              <w:spacing w:line="360" w:lineRule="auto"/>
              <w:jc w:val="center"/>
              <w:rPr>
                <w:rFonts w:ascii="PT Astra Serif" w:hAnsi="PT Astra Serif"/>
                <w:sz w:val="28"/>
                <w:szCs w:val="28"/>
              </w:rPr>
            </w:pPr>
          </w:p>
        </w:tc>
        <w:tc>
          <w:tcPr>
            <w:tcW w:w="1791" w:type="dxa"/>
          </w:tcPr>
          <w:p w14:paraId="6F8BDC89" w14:textId="77777777" w:rsidR="00B76F1E" w:rsidRPr="00B76F1E" w:rsidRDefault="00B76F1E" w:rsidP="00AF53E4">
            <w:pPr>
              <w:spacing w:line="360" w:lineRule="auto"/>
              <w:jc w:val="center"/>
              <w:rPr>
                <w:rFonts w:ascii="PT Astra Serif" w:hAnsi="PT Astra Serif"/>
                <w:sz w:val="28"/>
                <w:szCs w:val="28"/>
              </w:rPr>
            </w:pPr>
          </w:p>
        </w:tc>
      </w:tr>
    </w:tbl>
    <w:p w14:paraId="689500FF" w14:textId="77777777" w:rsidR="00B67391" w:rsidRPr="00AF53E4" w:rsidRDefault="00B67391" w:rsidP="00AF53E4">
      <w:pPr>
        <w:spacing w:line="360" w:lineRule="auto"/>
        <w:ind w:firstLine="567"/>
        <w:jc w:val="center"/>
        <w:rPr>
          <w:rFonts w:ascii="PT Astra Serif" w:hAnsi="PT Astra Serif"/>
          <w:b/>
          <w:sz w:val="28"/>
          <w:szCs w:val="28"/>
        </w:rPr>
      </w:pPr>
    </w:p>
    <w:p w14:paraId="3754345E" w14:textId="77777777" w:rsidR="00B67391" w:rsidRDefault="00B67391" w:rsidP="006712E9">
      <w:pPr>
        <w:spacing w:line="360" w:lineRule="auto"/>
        <w:ind w:firstLine="567"/>
        <w:jc w:val="both"/>
        <w:rPr>
          <w:rFonts w:ascii="PT Astra Serif" w:hAnsi="PT Astra Serif"/>
          <w:sz w:val="28"/>
          <w:szCs w:val="28"/>
        </w:rPr>
      </w:pPr>
    </w:p>
    <w:p w14:paraId="3469CC0C" w14:textId="77777777" w:rsidR="00B67391" w:rsidRPr="00B67391" w:rsidRDefault="00B67391" w:rsidP="00B67391">
      <w:pPr>
        <w:spacing w:line="360" w:lineRule="auto"/>
        <w:ind w:firstLine="567"/>
        <w:jc w:val="center"/>
        <w:rPr>
          <w:b/>
          <w:sz w:val="28"/>
          <w:szCs w:val="28"/>
        </w:rPr>
      </w:pPr>
      <w:r w:rsidRPr="00B67391">
        <w:rPr>
          <w:b/>
          <w:sz w:val="28"/>
          <w:szCs w:val="28"/>
        </w:rPr>
        <w:t>Литература</w:t>
      </w:r>
    </w:p>
    <w:p w14:paraId="59C5B04A" w14:textId="77777777" w:rsidR="00B67391" w:rsidRDefault="00B67391" w:rsidP="006712E9">
      <w:pPr>
        <w:spacing w:line="360" w:lineRule="auto"/>
        <w:ind w:firstLine="567"/>
        <w:jc w:val="both"/>
        <w:rPr>
          <w:sz w:val="28"/>
          <w:szCs w:val="28"/>
        </w:rPr>
      </w:pPr>
      <w:r w:rsidRPr="00B67391">
        <w:rPr>
          <w:sz w:val="28"/>
          <w:szCs w:val="28"/>
        </w:rPr>
        <w:t xml:space="preserve"> 1.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N 1155). </w:t>
      </w:r>
    </w:p>
    <w:p w14:paraId="1008EF1C" w14:textId="77777777" w:rsidR="00B67391" w:rsidRDefault="00B67391" w:rsidP="006712E9">
      <w:pPr>
        <w:spacing w:line="360" w:lineRule="auto"/>
        <w:ind w:firstLine="567"/>
        <w:jc w:val="both"/>
        <w:rPr>
          <w:sz w:val="28"/>
          <w:szCs w:val="28"/>
        </w:rPr>
      </w:pPr>
      <w:r w:rsidRPr="00B67391">
        <w:rPr>
          <w:sz w:val="28"/>
          <w:szCs w:val="28"/>
        </w:rPr>
        <w:t>2. Основная образовательная программа муниципального бюджетного дошкольного образовательного учреждения детского сада № 214 г.Ульяновска.</w:t>
      </w:r>
    </w:p>
    <w:p w14:paraId="41C9D20C" w14:textId="77777777" w:rsidR="00B67391" w:rsidRDefault="00B67391" w:rsidP="006712E9">
      <w:pPr>
        <w:spacing w:line="360" w:lineRule="auto"/>
        <w:ind w:firstLine="567"/>
        <w:jc w:val="both"/>
        <w:rPr>
          <w:sz w:val="28"/>
          <w:szCs w:val="28"/>
        </w:rPr>
      </w:pPr>
      <w:r w:rsidRPr="00B67391">
        <w:rPr>
          <w:sz w:val="28"/>
          <w:szCs w:val="28"/>
        </w:rPr>
        <w:lastRenderedPageBreak/>
        <w:t xml:space="preserve"> 3. Издательство Гном. Составитель комплекта занятий «Учим ребёнка говорить и читать» С.П. Цуканова, Л.Л. Берц</w:t>
      </w:r>
    </w:p>
    <w:p w14:paraId="768BFE22" w14:textId="77777777" w:rsidR="00B67391" w:rsidRDefault="00B67391" w:rsidP="006712E9">
      <w:pPr>
        <w:spacing w:line="360" w:lineRule="auto"/>
        <w:ind w:firstLine="567"/>
        <w:jc w:val="both"/>
        <w:rPr>
          <w:sz w:val="28"/>
          <w:szCs w:val="28"/>
        </w:rPr>
      </w:pPr>
      <w:r w:rsidRPr="00B67391">
        <w:rPr>
          <w:sz w:val="28"/>
          <w:szCs w:val="28"/>
        </w:rPr>
        <w:t xml:space="preserve"> 4. Издательство Гном. Составитель комплекта игровых занятий «Формирование математических представлений у дошкольников » Г.Е.Сычёва</w:t>
      </w:r>
    </w:p>
    <w:p w14:paraId="73A14E24" w14:textId="77777777" w:rsidR="00B67391" w:rsidRPr="00B67391" w:rsidRDefault="00B67391" w:rsidP="006712E9">
      <w:pPr>
        <w:spacing w:line="360" w:lineRule="auto"/>
        <w:ind w:firstLine="567"/>
        <w:jc w:val="both"/>
        <w:rPr>
          <w:rFonts w:ascii="PT Astra Serif" w:hAnsi="PT Astra Serif"/>
          <w:sz w:val="28"/>
          <w:szCs w:val="28"/>
        </w:rPr>
      </w:pPr>
      <w:r w:rsidRPr="00B67391">
        <w:rPr>
          <w:sz w:val="28"/>
          <w:szCs w:val="28"/>
        </w:rPr>
        <w:t xml:space="preserve"> 5. Интернет - ресурсы: nsportal.ru, maam.ru,vospitateljam.ru, fizinstruktor.ru</w:t>
      </w:r>
    </w:p>
    <w:sectPr w:rsidR="00B67391" w:rsidRPr="00B67391" w:rsidSect="006712E9">
      <w:footerReference w:type="default" r:id="rId12"/>
      <w:pgSz w:w="11906" w:h="16838"/>
      <w:pgMar w:top="1134" w:right="849" w:bottom="993" w:left="1152" w:header="0" w:footer="708"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9A88" w14:textId="77777777" w:rsidR="00B578BC" w:rsidRDefault="00B578BC">
      <w:r>
        <w:separator/>
      </w:r>
    </w:p>
  </w:endnote>
  <w:endnote w:type="continuationSeparator" w:id="0">
    <w:p w14:paraId="41727853" w14:textId="77777777" w:rsidR="00B578BC" w:rsidRDefault="00B5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altName w:val="Times New Roman"/>
    <w:charset w:val="00"/>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2AE7" w14:textId="77777777" w:rsidR="00B578BC" w:rsidRDefault="00B578B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B6333" w14:textId="77777777" w:rsidR="00B578BC" w:rsidRDefault="00B578BC">
      <w:r>
        <w:separator/>
      </w:r>
    </w:p>
  </w:footnote>
  <w:footnote w:type="continuationSeparator" w:id="0">
    <w:p w14:paraId="197DCB8B" w14:textId="77777777" w:rsidR="00B578BC" w:rsidRDefault="00B57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11.25pt;height:11.25pt" coordsize="" o:spt="100" o:bullet="t" adj="0,,0" path="" stroked="f">
        <v:stroke joinstyle="miter"/>
        <v:imagedata r:id="rId1" o:title=""/>
        <v:formulas/>
        <v:path o:connecttype="segments"/>
      </v:shape>
    </w:pict>
  </w:numPicBullet>
  <w:abstractNum w:abstractNumId="0" w15:restartNumberingAfterBreak="0">
    <w:nsid w:val="03D52DD3"/>
    <w:multiLevelType w:val="multilevel"/>
    <w:tmpl w:val="6A3ACD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9C6123E"/>
    <w:multiLevelType w:val="multilevel"/>
    <w:tmpl w:val="EFE6DDE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DCD1636"/>
    <w:multiLevelType w:val="multilevel"/>
    <w:tmpl w:val="7C682752"/>
    <w:lvl w:ilvl="0">
      <w:start w:val="1"/>
      <w:numFmt w:val="decimal"/>
      <w:lvlText w:val="%1."/>
      <w:lvlJc w:val="left"/>
      <w:pPr>
        <w:ind w:left="675" w:hanging="675"/>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500" w:hanging="180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3" w15:restartNumberingAfterBreak="0">
    <w:nsid w:val="11D97097"/>
    <w:multiLevelType w:val="multilevel"/>
    <w:tmpl w:val="6304F9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3D4702C"/>
    <w:multiLevelType w:val="multilevel"/>
    <w:tmpl w:val="1C8EBE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40112D6"/>
    <w:multiLevelType w:val="multilevel"/>
    <w:tmpl w:val="BA04CAE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17787F8C"/>
    <w:multiLevelType w:val="multilevel"/>
    <w:tmpl w:val="D2D4875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1A851E9B"/>
    <w:multiLevelType w:val="multilevel"/>
    <w:tmpl w:val="9A5AD3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D37771F"/>
    <w:multiLevelType w:val="multilevel"/>
    <w:tmpl w:val="6C14A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744434"/>
    <w:multiLevelType w:val="multilevel"/>
    <w:tmpl w:val="A5DC8D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A791EE7"/>
    <w:multiLevelType w:val="multilevel"/>
    <w:tmpl w:val="931038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DBA7FC8"/>
    <w:multiLevelType w:val="multilevel"/>
    <w:tmpl w:val="C38C4530"/>
    <w:lvl w:ilvl="0">
      <w:start w:val="1"/>
      <w:numFmt w:val="decimal"/>
      <w:lvlText w:val="%1."/>
      <w:lvlJc w:val="left"/>
      <w:pPr>
        <w:ind w:left="0" w:firstLine="0"/>
      </w:pPr>
      <w:rPr>
        <w:rFonts w:ascii="PT Astra Serif" w:hAnsi="PT Astra Serif" w:cs="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F5A51CF"/>
    <w:multiLevelType w:val="multilevel"/>
    <w:tmpl w:val="6B0C48D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40240E"/>
    <w:multiLevelType w:val="multilevel"/>
    <w:tmpl w:val="C55AA5E6"/>
    <w:lvl w:ilvl="0">
      <w:start w:val="1"/>
      <w:numFmt w:val="bullet"/>
      <w:suff w:val="nothing"/>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32BD4B97"/>
    <w:multiLevelType w:val="multilevel"/>
    <w:tmpl w:val="50624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E95C27"/>
    <w:multiLevelType w:val="multilevel"/>
    <w:tmpl w:val="2836E3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58E55B4"/>
    <w:multiLevelType w:val="multilevel"/>
    <w:tmpl w:val="35705A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68D087D"/>
    <w:multiLevelType w:val="multilevel"/>
    <w:tmpl w:val="880EE61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383B7961"/>
    <w:multiLevelType w:val="multilevel"/>
    <w:tmpl w:val="7BD0683E"/>
    <w:lvl w:ilvl="0">
      <w:start w:val="1"/>
      <w:numFmt w:val="decimal"/>
      <w:suff w:val="nothing"/>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389C08B8"/>
    <w:multiLevelType w:val="multilevel"/>
    <w:tmpl w:val="40707DAE"/>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15:restartNumberingAfterBreak="0">
    <w:nsid w:val="38EF61B3"/>
    <w:multiLevelType w:val="multilevel"/>
    <w:tmpl w:val="98A46C8A"/>
    <w:lvl w:ilvl="0">
      <w:start w:val="1"/>
      <w:numFmt w:val="decimal"/>
      <w:suff w:val="nothing"/>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FBA12EC"/>
    <w:multiLevelType w:val="multilevel"/>
    <w:tmpl w:val="168A274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 w15:restartNumberingAfterBreak="0">
    <w:nsid w:val="4496688C"/>
    <w:multiLevelType w:val="multilevel"/>
    <w:tmpl w:val="13D887AE"/>
    <w:lvl w:ilvl="0">
      <w:start w:val="1"/>
      <w:numFmt w:val="bullet"/>
      <w:lvlText w:val=""/>
      <w:lvlJc w:val="left"/>
      <w:pPr>
        <w:ind w:left="1080" w:hanging="360"/>
      </w:pPr>
      <w:rPr>
        <w:rFonts w:ascii="Symbol" w:hAnsi="Symbol" w:cs="Symbol" w:hint="default"/>
        <w:sz w:val="20"/>
        <w:szCs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 w15:restartNumberingAfterBreak="0">
    <w:nsid w:val="45F3446D"/>
    <w:multiLevelType w:val="multilevel"/>
    <w:tmpl w:val="9A66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844E03"/>
    <w:multiLevelType w:val="multilevel"/>
    <w:tmpl w:val="242881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4A3C2B8F"/>
    <w:multiLevelType w:val="multilevel"/>
    <w:tmpl w:val="80F4AE4E"/>
    <w:lvl w:ilvl="0">
      <w:start w:val="1"/>
      <w:numFmt w:val="decimal"/>
      <w:lvlText w:val="%1."/>
      <w:lvlJc w:val="left"/>
      <w:pPr>
        <w:tabs>
          <w:tab w:val="num" w:pos="644"/>
        </w:tabs>
        <w:ind w:left="644" w:hanging="360"/>
      </w:pPr>
      <w:rPr>
        <w:rFonts w:ascii="PT Astra Serif" w:hAnsi="PT Astra Serif"/>
        <w:color w:val="auto"/>
        <w:sz w:val="28"/>
      </w:rPr>
    </w:lvl>
    <w:lvl w:ilvl="1">
      <w:start w:val="1"/>
      <w:numFmt w:val="decimal"/>
      <w:lvlText w:val="%2."/>
      <w:lvlJc w:val="left"/>
      <w:pPr>
        <w:tabs>
          <w:tab w:val="num" w:pos="2356"/>
        </w:tabs>
        <w:ind w:left="2356" w:hanging="360"/>
      </w:pPr>
    </w:lvl>
    <w:lvl w:ilvl="2">
      <w:start w:val="1"/>
      <w:numFmt w:val="decimal"/>
      <w:lvlText w:val="%3."/>
      <w:lvlJc w:val="left"/>
      <w:pPr>
        <w:tabs>
          <w:tab w:val="num" w:pos="3076"/>
        </w:tabs>
        <w:ind w:left="3076" w:hanging="360"/>
      </w:pPr>
    </w:lvl>
    <w:lvl w:ilvl="3">
      <w:start w:val="1"/>
      <w:numFmt w:val="decimal"/>
      <w:lvlText w:val="%4."/>
      <w:lvlJc w:val="left"/>
      <w:pPr>
        <w:tabs>
          <w:tab w:val="num" w:pos="3796"/>
        </w:tabs>
        <w:ind w:left="3796" w:hanging="360"/>
      </w:pPr>
    </w:lvl>
    <w:lvl w:ilvl="4">
      <w:start w:val="1"/>
      <w:numFmt w:val="decimal"/>
      <w:lvlText w:val="%5."/>
      <w:lvlJc w:val="left"/>
      <w:pPr>
        <w:tabs>
          <w:tab w:val="num" w:pos="4516"/>
        </w:tabs>
        <w:ind w:left="4516" w:hanging="360"/>
      </w:pPr>
    </w:lvl>
    <w:lvl w:ilvl="5">
      <w:start w:val="1"/>
      <w:numFmt w:val="decimal"/>
      <w:lvlText w:val="%6."/>
      <w:lvlJc w:val="left"/>
      <w:pPr>
        <w:tabs>
          <w:tab w:val="num" w:pos="5236"/>
        </w:tabs>
        <w:ind w:left="5236" w:hanging="360"/>
      </w:pPr>
    </w:lvl>
    <w:lvl w:ilvl="6">
      <w:start w:val="1"/>
      <w:numFmt w:val="decimal"/>
      <w:lvlText w:val="%7."/>
      <w:lvlJc w:val="left"/>
      <w:pPr>
        <w:tabs>
          <w:tab w:val="num" w:pos="5956"/>
        </w:tabs>
        <w:ind w:left="5956" w:hanging="360"/>
      </w:pPr>
    </w:lvl>
    <w:lvl w:ilvl="7">
      <w:start w:val="1"/>
      <w:numFmt w:val="decimal"/>
      <w:lvlText w:val="%8."/>
      <w:lvlJc w:val="left"/>
      <w:pPr>
        <w:tabs>
          <w:tab w:val="num" w:pos="6676"/>
        </w:tabs>
        <w:ind w:left="6676" w:hanging="360"/>
      </w:pPr>
    </w:lvl>
    <w:lvl w:ilvl="8">
      <w:start w:val="1"/>
      <w:numFmt w:val="decimal"/>
      <w:lvlText w:val="%9."/>
      <w:lvlJc w:val="left"/>
      <w:pPr>
        <w:tabs>
          <w:tab w:val="num" w:pos="7396"/>
        </w:tabs>
        <w:ind w:left="7396" w:hanging="360"/>
      </w:pPr>
    </w:lvl>
  </w:abstractNum>
  <w:abstractNum w:abstractNumId="26" w15:restartNumberingAfterBreak="0">
    <w:nsid w:val="4D2E1920"/>
    <w:multiLevelType w:val="multilevel"/>
    <w:tmpl w:val="4064C6B4"/>
    <w:lvl w:ilvl="0">
      <w:start w:val="2"/>
      <w:numFmt w:val="decimal"/>
      <w:suff w:val="nothing"/>
      <w:lvlText w:val="%1."/>
      <w:lvlJc w:val="left"/>
      <w:pPr>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DAE5620"/>
    <w:multiLevelType w:val="multilevel"/>
    <w:tmpl w:val="B6E4FC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EAD14D9"/>
    <w:multiLevelType w:val="multilevel"/>
    <w:tmpl w:val="0B86977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5BD059B"/>
    <w:multiLevelType w:val="multilevel"/>
    <w:tmpl w:val="7762465C"/>
    <w:lvl w:ilvl="0">
      <w:start w:val="1"/>
      <w:numFmt w:val="bullet"/>
      <w:lvlText w:val=""/>
      <w:lvlJc w:val="left"/>
      <w:pPr>
        <w:tabs>
          <w:tab w:val="num" w:pos="720"/>
        </w:tabs>
        <w:ind w:left="720" w:hanging="360"/>
      </w:pPr>
      <w:rPr>
        <w:rFonts w:ascii="Symbol" w:hAnsi="Symbol" w:cs="Symbol" w:hint="default"/>
        <w:b/>
        <w:color w:val="00000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564D184C"/>
    <w:multiLevelType w:val="multilevel"/>
    <w:tmpl w:val="BB4E47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596E9A"/>
    <w:multiLevelType w:val="multilevel"/>
    <w:tmpl w:val="8E32A8AE"/>
    <w:lvl w:ilvl="0">
      <w:start w:val="1"/>
      <w:numFmt w:val="upperRoman"/>
      <w:lvlText w:val="%1."/>
      <w:lvlJc w:val="right"/>
      <w:pPr>
        <w:ind w:left="786" w:hanging="360"/>
      </w:pPr>
      <w:rPr>
        <w:rFonts w:ascii="PT Astra Serif" w:hAnsi="PT Astra Serif"/>
        <w:b/>
        <w:sz w:val="28"/>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59AD0314"/>
    <w:multiLevelType w:val="multilevel"/>
    <w:tmpl w:val="7EDAE8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5B1B5FCD"/>
    <w:multiLevelType w:val="multilevel"/>
    <w:tmpl w:val="05D03A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C5C0EC2"/>
    <w:multiLevelType w:val="multilevel"/>
    <w:tmpl w:val="BF1AD3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3E807E2"/>
    <w:multiLevelType w:val="multilevel"/>
    <w:tmpl w:val="382AEF4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CB36F73"/>
    <w:multiLevelType w:val="multilevel"/>
    <w:tmpl w:val="B1C445AC"/>
    <w:lvl w:ilvl="0">
      <w:start w:val="3"/>
      <w:numFmt w:val="decimal"/>
      <w:lvlText w:val="%1."/>
      <w:lvlJc w:val="left"/>
      <w:pPr>
        <w:ind w:left="0" w:firstLine="0"/>
      </w:pPr>
      <w:rPr>
        <w:rFonts w:ascii="PT Astra Serif" w:hAnsi="PT Astra Serif" w:cs="Times New Roman"/>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77AD7157"/>
    <w:multiLevelType w:val="multilevel"/>
    <w:tmpl w:val="B07E560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90A4DCF"/>
    <w:multiLevelType w:val="multilevel"/>
    <w:tmpl w:val="9E64F4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7F9414A8"/>
    <w:multiLevelType w:val="multilevel"/>
    <w:tmpl w:val="44BC5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5782836">
    <w:abstractNumId w:val="23"/>
  </w:num>
  <w:num w:numId="2" w16cid:durableId="1049190575">
    <w:abstractNumId w:val="2"/>
  </w:num>
  <w:num w:numId="3" w16cid:durableId="1945527207">
    <w:abstractNumId w:val="35"/>
  </w:num>
  <w:num w:numId="4" w16cid:durableId="1207567794">
    <w:abstractNumId w:val="28"/>
  </w:num>
  <w:num w:numId="5" w16cid:durableId="928581754">
    <w:abstractNumId w:val="25"/>
  </w:num>
  <w:num w:numId="6" w16cid:durableId="1604877014">
    <w:abstractNumId w:val="11"/>
  </w:num>
  <w:num w:numId="7" w16cid:durableId="1767338828">
    <w:abstractNumId w:val="36"/>
  </w:num>
  <w:num w:numId="8" w16cid:durableId="903762657">
    <w:abstractNumId w:val="3"/>
  </w:num>
  <w:num w:numId="9" w16cid:durableId="402680603">
    <w:abstractNumId w:val="33"/>
  </w:num>
  <w:num w:numId="10" w16cid:durableId="977732687">
    <w:abstractNumId w:val="39"/>
  </w:num>
  <w:num w:numId="11" w16cid:durableId="1576359745">
    <w:abstractNumId w:val="21"/>
  </w:num>
  <w:num w:numId="12" w16cid:durableId="1901482584">
    <w:abstractNumId w:val="8"/>
  </w:num>
  <w:num w:numId="13" w16cid:durableId="573781479">
    <w:abstractNumId w:val="30"/>
  </w:num>
  <w:num w:numId="14" w16cid:durableId="1126201305">
    <w:abstractNumId w:val="4"/>
  </w:num>
  <w:num w:numId="15" w16cid:durableId="574247433">
    <w:abstractNumId w:val="32"/>
  </w:num>
  <w:num w:numId="16" w16cid:durableId="406727427">
    <w:abstractNumId w:val="19"/>
  </w:num>
  <w:num w:numId="17" w16cid:durableId="575943167">
    <w:abstractNumId w:val="1"/>
  </w:num>
  <w:num w:numId="18" w16cid:durableId="2127389604">
    <w:abstractNumId w:val="12"/>
  </w:num>
  <w:num w:numId="19" w16cid:durableId="466824077">
    <w:abstractNumId w:val="5"/>
  </w:num>
  <w:num w:numId="20" w16cid:durableId="1449928948">
    <w:abstractNumId w:val="14"/>
  </w:num>
  <w:num w:numId="21" w16cid:durableId="1623918243">
    <w:abstractNumId w:val="31"/>
  </w:num>
  <w:num w:numId="22" w16cid:durableId="1106584844">
    <w:abstractNumId w:val="29"/>
  </w:num>
  <w:num w:numId="23" w16cid:durableId="998120166">
    <w:abstractNumId w:val="34"/>
  </w:num>
  <w:num w:numId="24" w16cid:durableId="815686507">
    <w:abstractNumId w:val="6"/>
  </w:num>
  <w:num w:numId="25" w16cid:durableId="1855455691">
    <w:abstractNumId w:val="22"/>
  </w:num>
  <w:num w:numId="26" w16cid:durableId="477914966">
    <w:abstractNumId w:val="27"/>
  </w:num>
  <w:num w:numId="27" w16cid:durableId="669017517">
    <w:abstractNumId w:val="15"/>
  </w:num>
  <w:num w:numId="28" w16cid:durableId="1049035269">
    <w:abstractNumId w:val="7"/>
  </w:num>
  <w:num w:numId="29" w16cid:durableId="579952365">
    <w:abstractNumId w:val="17"/>
  </w:num>
  <w:num w:numId="30" w16cid:durableId="969702302">
    <w:abstractNumId w:val="26"/>
  </w:num>
  <w:num w:numId="31" w16cid:durableId="57016549">
    <w:abstractNumId w:val="16"/>
  </w:num>
  <w:num w:numId="32" w16cid:durableId="1460535407">
    <w:abstractNumId w:val="24"/>
  </w:num>
  <w:num w:numId="33" w16cid:durableId="1669405000">
    <w:abstractNumId w:val="37"/>
  </w:num>
  <w:num w:numId="34" w16cid:durableId="697007195">
    <w:abstractNumId w:val="9"/>
  </w:num>
  <w:num w:numId="35" w16cid:durableId="1554461870">
    <w:abstractNumId w:val="18"/>
  </w:num>
  <w:num w:numId="36" w16cid:durableId="1780878550">
    <w:abstractNumId w:val="20"/>
  </w:num>
  <w:num w:numId="37" w16cid:durableId="148451179">
    <w:abstractNumId w:val="13"/>
  </w:num>
  <w:num w:numId="38" w16cid:durableId="439568439">
    <w:abstractNumId w:val="0"/>
  </w:num>
  <w:num w:numId="39" w16cid:durableId="63648833">
    <w:abstractNumId w:val="10"/>
  </w:num>
  <w:num w:numId="40" w16cid:durableId="19231057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12FAD"/>
    <w:rsid w:val="000E36F6"/>
    <w:rsid w:val="00160577"/>
    <w:rsid w:val="0020641E"/>
    <w:rsid w:val="00212FAD"/>
    <w:rsid w:val="002639FF"/>
    <w:rsid w:val="002A38E7"/>
    <w:rsid w:val="003B08A6"/>
    <w:rsid w:val="0050346C"/>
    <w:rsid w:val="00571278"/>
    <w:rsid w:val="006469C1"/>
    <w:rsid w:val="006712E9"/>
    <w:rsid w:val="00680286"/>
    <w:rsid w:val="006A2F11"/>
    <w:rsid w:val="006B60DE"/>
    <w:rsid w:val="00716EC3"/>
    <w:rsid w:val="0076776E"/>
    <w:rsid w:val="00790C3B"/>
    <w:rsid w:val="0087763F"/>
    <w:rsid w:val="008A7E74"/>
    <w:rsid w:val="00914F1D"/>
    <w:rsid w:val="00960D49"/>
    <w:rsid w:val="00977C53"/>
    <w:rsid w:val="009C6682"/>
    <w:rsid w:val="00A140D4"/>
    <w:rsid w:val="00AB67D0"/>
    <w:rsid w:val="00AE0843"/>
    <w:rsid w:val="00AF53E4"/>
    <w:rsid w:val="00B009C7"/>
    <w:rsid w:val="00B13443"/>
    <w:rsid w:val="00B578BC"/>
    <w:rsid w:val="00B67391"/>
    <w:rsid w:val="00B76F1E"/>
    <w:rsid w:val="00BA1F5E"/>
    <w:rsid w:val="00BD5FE4"/>
    <w:rsid w:val="00BD7D67"/>
    <w:rsid w:val="00C20F4E"/>
    <w:rsid w:val="00C83EE6"/>
    <w:rsid w:val="00CA64AE"/>
    <w:rsid w:val="00CE2163"/>
    <w:rsid w:val="00CF05F5"/>
    <w:rsid w:val="00D04639"/>
    <w:rsid w:val="00D652BE"/>
    <w:rsid w:val="00DC35D8"/>
    <w:rsid w:val="00DF061B"/>
    <w:rsid w:val="00E472F9"/>
    <w:rsid w:val="00F644C1"/>
    <w:rsid w:val="00FC063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единительная линия 16"/>
        <o:r id="V:Rule2" type="connector" idref="#Прямая соединительная линия 17"/>
        <o:r id="V:Rule3" type="connector" idref="#Прямая соединительная линия 20"/>
        <o:r id="V:Rule4" type="connector" idref="#Прямая соединительная линия 22"/>
      </o:rules>
    </o:shapelayout>
  </w:shapeDefaults>
  <w:decimalSymbol w:val=","/>
  <w:listSeparator w:val=";"/>
  <w14:docId w14:val="20C77CB4"/>
  <w15:docId w15:val="{52D8B636-0B37-44F2-8F9F-6EA0CECB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947"/>
    <w:rPr>
      <w:rFonts w:ascii="Times New Roman" w:eastAsia="Times New Roman" w:hAnsi="Times New Roman" w:cs="Times New Roman"/>
      <w:sz w:val="24"/>
      <w:szCs w:val="24"/>
      <w:lang w:eastAsia="ru-RU"/>
    </w:rPr>
  </w:style>
  <w:style w:type="paragraph" w:styleId="3">
    <w:name w:val="heading 3"/>
    <w:basedOn w:val="a"/>
    <w:next w:val="a"/>
    <w:link w:val="30"/>
    <w:unhideWhenUsed/>
    <w:qFormat/>
    <w:rsid w:val="00B6174D"/>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CC050B"/>
    <w:pPr>
      <w:keepNext/>
      <w:shd w:val="clear" w:color="auto" w:fill="FFFFFF"/>
      <w:tabs>
        <w:tab w:val="left" w:pos="3600"/>
      </w:tabs>
      <w:suppressAutoHyphens/>
      <w:ind w:left="3600" w:hanging="360"/>
      <w:outlineLvl w:val="4"/>
    </w:pPr>
    <w:rPr>
      <w:b/>
      <w:bCs/>
      <w:color w:val="000000"/>
      <w:spacing w:val="18"/>
      <w:szCs w:val="26"/>
      <w:u w:val="single"/>
      <w:lang w:eastAsia="ar-SA"/>
    </w:rPr>
  </w:style>
  <w:style w:type="paragraph" w:styleId="6">
    <w:name w:val="heading 6"/>
    <w:basedOn w:val="a"/>
    <w:next w:val="a"/>
    <w:link w:val="60"/>
    <w:uiPriority w:val="9"/>
    <w:semiHidden/>
    <w:unhideWhenUsed/>
    <w:qFormat/>
    <w:rsid w:val="00B6174D"/>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Знак"/>
    <w:basedOn w:val="a0"/>
    <w:qFormat/>
    <w:rsid w:val="00CF3947"/>
    <w:rPr>
      <w:rFonts w:ascii="Courier New" w:eastAsia="Times New Roman" w:hAnsi="Courier New" w:cs="Courier New"/>
      <w:sz w:val="20"/>
      <w:szCs w:val="20"/>
      <w:lang w:eastAsia="ru-RU"/>
    </w:rPr>
  </w:style>
  <w:style w:type="character" w:customStyle="1" w:styleId="a4">
    <w:name w:val="Нижний колонтитул Знак"/>
    <w:basedOn w:val="a0"/>
    <w:uiPriority w:val="99"/>
    <w:qFormat/>
    <w:rsid w:val="00CF3947"/>
    <w:rPr>
      <w:rFonts w:ascii="Times New Roman" w:eastAsia="Times New Roman" w:hAnsi="Times New Roman" w:cs="Times New Roman"/>
      <w:sz w:val="24"/>
      <w:szCs w:val="24"/>
      <w:lang w:eastAsia="ru-RU"/>
    </w:rPr>
  </w:style>
  <w:style w:type="character" w:styleId="a5">
    <w:name w:val="page number"/>
    <w:basedOn w:val="a0"/>
    <w:qFormat/>
    <w:rsid w:val="00CF3947"/>
  </w:style>
  <w:style w:type="character" w:customStyle="1" w:styleId="apple-converted-space">
    <w:name w:val="apple-converted-space"/>
    <w:qFormat/>
    <w:rsid w:val="00CF3947"/>
  </w:style>
  <w:style w:type="character" w:customStyle="1" w:styleId="a6">
    <w:name w:val="Текст выноски Знак"/>
    <w:basedOn w:val="a0"/>
    <w:uiPriority w:val="99"/>
    <w:semiHidden/>
    <w:qFormat/>
    <w:rsid w:val="00CF3947"/>
    <w:rPr>
      <w:rFonts w:ascii="Tahoma" w:eastAsia="Times New Roman" w:hAnsi="Tahoma" w:cs="Tahoma"/>
      <w:sz w:val="16"/>
      <w:szCs w:val="16"/>
      <w:lang w:eastAsia="ru-RU"/>
    </w:rPr>
  </w:style>
  <w:style w:type="character" w:customStyle="1" w:styleId="50">
    <w:name w:val="Заголовок 5 Знак"/>
    <w:basedOn w:val="a0"/>
    <w:link w:val="5"/>
    <w:qFormat/>
    <w:rsid w:val="00CC050B"/>
    <w:rPr>
      <w:rFonts w:ascii="Times New Roman" w:eastAsia="Times New Roman" w:hAnsi="Times New Roman" w:cs="Times New Roman"/>
      <w:color w:val="000000"/>
      <w:spacing w:val="18"/>
      <w:sz w:val="24"/>
      <w:szCs w:val="26"/>
      <w:shd w:val="clear" w:color="auto" w:fill="FFFFFF"/>
      <w:lang w:eastAsia="ar-SA"/>
    </w:rPr>
  </w:style>
  <w:style w:type="character" w:customStyle="1" w:styleId="-">
    <w:name w:val="Интернет-ссылка"/>
    <w:basedOn w:val="a0"/>
    <w:uiPriority w:val="99"/>
    <w:semiHidden/>
    <w:unhideWhenUsed/>
    <w:rsid w:val="00D37F21"/>
    <w:rPr>
      <w:color w:val="0000FF"/>
      <w:u w:val="single"/>
    </w:rPr>
  </w:style>
  <w:style w:type="character" w:customStyle="1" w:styleId="a7">
    <w:name w:val="Верхний колонтитул Знак"/>
    <w:basedOn w:val="a0"/>
    <w:uiPriority w:val="99"/>
    <w:qFormat/>
    <w:rsid w:val="003C1ECA"/>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qFormat/>
    <w:rsid w:val="00B6174D"/>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0"/>
    <w:link w:val="6"/>
    <w:uiPriority w:val="9"/>
    <w:semiHidden/>
    <w:qFormat/>
    <w:rsid w:val="00B6174D"/>
    <w:rPr>
      <w:rFonts w:asciiTheme="majorHAnsi" w:eastAsiaTheme="majorEastAsia" w:hAnsiTheme="majorHAnsi" w:cstheme="majorBidi"/>
      <w:i/>
      <w:iCs/>
      <w:color w:val="243F60" w:themeColor="accent1" w:themeShade="7F"/>
      <w:lang w:eastAsia="ru-RU"/>
    </w:rPr>
  </w:style>
  <w:style w:type="character" w:customStyle="1" w:styleId="2">
    <w:name w:val="Основной текст 2 Знак"/>
    <w:basedOn w:val="a0"/>
    <w:qFormat/>
    <w:rsid w:val="00B6174D"/>
    <w:rPr>
      <w:rFonts w:ascii="Times New Roman" w:eastAsia="Times New Roman" w:hAnsi="Times New Roman" w:cs="Times New Roman"/>
      <w:b/>
      <w:bCs/>
      <w:kern w:val="2"/>
      <w:sz w:val="24"/>
      <w:szCs w:val="24"/>
      <w:lang w:eastAsia="ar-SA"/>
    </w:rPr>
  </w:style>
  <w:style w:type="character" w:customStyle="1" w:styleId="a8">
    <w:name w:val="Основной текст Знак"/>
    <w:basedOn w:val="a0"/>
    <w:uiPriority w:val="99"/>
    <w:semiHidden/>
    <w:qFormat/>
    <w:rsid w:val="00B6174D"/>
    <w:rPr>
      <w:rFonts w:ascii="Times New Roman" w:eastAsia="Times New Roman" w:hAnsi="Times New Roman" w:cs="Times New Roman"/>
      <w:sz w:val="24"/>
      <w:szCs w:val="24"/>
      <w:lang w:eastAsia="ru-RU"/>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PT Astra Serif" w:hAnsi="PT Astra Serif"/>
      <w:color w:val="auto"/>
      <w:sz w:val="28"/>
    </w:rPr>
  </w:style>
  <w:style w:type="character" w:customStyle="1" w:styleId="ListLabel8">
    <w:name w:val="ListLabel 8"/>
    <w:qFormat/>
    <w:rPr>
      <w:rFonts w:ascii="PT Astra Serif" w:hAnsi="PT Astra Serif" w:cs="Times New Roman"/>
      <w:sz w:val="28"/>
    </w:rPr>
  </w:style>
  <w:style w:type="character" w:customStyle="1" w:styleId="ListLabel9">
    <w:name w:val="ListLabel 9"/>
    <w:qFormat/>
    <w:rPr>
      <w:rFonts w:ascii="PT Astra Serif" w:hAnsi="PT Astra Serif" w:cs="Times New Roman"/>
      <w:sz w:val="28"/>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PT Astra Serif" w:hAnsi="PT Astra Serif"/>
      <w:b/>
      <w:sz w:val="28"/>
    </w:rPr>
  </w:style>
  <w:style w:type="character" w:customStyle="1" w:styleId="ListLabel35">
    <w:name w:val="ListLabel 35"/>
    <w:qFormat/>
    <w:rPr>
      <w:rFonts w:ascii="PT Astra Serif" w:hAnsi="PT Astra Serif" w:cs="Symbol"/>
      <w:b/>
      <w:color w:val="000000"/>
      <w:sz w:val="28"/>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ascii="PT Astra Serif" w:hAnsi="PT Astra Serif"/>
      <w:sz w:val="20"/>
      <w:szCs w:val="24"/>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ascii="PT Astra Serif" w:hAnsi="PT Astra Serif"/>
      <w:bCs/>
      <w:sz w:val="28"/>
      <w:szCs w:val="28"/>
    </w:rPr>
  </w:style>
  <w:style w:type="character" w:customStyle="1" w:styleId="ListLabel53">
    <w:name w:val="ListLabel 53"/>
    <w:qFormat/>
    <w:rPr>
      <w:rFonts w:ascii="PT Astra Serif" w:hAnsi="PT Astra Serif"/>
      <w:sz w:val="28"/>
      <w:szCs w:val="28"/>
    </w:rPr>
  </w:style>
  <w:style w:type="paragraph" w:customStyle="1" w:styleId="1">
    <w:name w:val="Заголовок1"/>
    <w:basedOn w:val="a"/>
    <w:next w:val="a9"/>
    <w:qFormat/>
    <w:pPr>
      <w:keepNext/>
      <w:spacing w:before="240" w:after="120"/>
    </w:pPr>
    <w:rPr>
      <w:rFonts w:ascii="Liberation Sans" w:eastAsia="Noto Sans CJK SC" w:hAnsi="Liberation Sans" w:cs="Lohit Devanagari"/>
      <w:sz w:val="28"/>
      <w:szCs w:val="28"/>
    </w:rPr>
  </w:style>
  <w:style w:type="paragraph" w:styleId="a9">
    <w:name w:val="Body Text"/>
    <w:basedOn w:val="a"/>
    <w:uiPriority w:val="99"/>
    <w:semiHidden/>
    <w:unhideWhenUsed/>
    <w:rsid w:val="00B6174D"/>
    <w:pPr>
      <w:spacing w:after="120"/>
    </w:pPr>
  </w:style>
  <w:style w:type="paragraph" w:styleId="aa">
    <w:name w:val="List"/>
    <w:basedOn w:val="a9"/>
    <w:rsid w:val="00B6174D"/>
    <w:pPr>
      <w:widowControl w:val="0"/>
      <w:suppressAutoHyphens/>
    </w:pPr>
    <w:rPr>
      <w:rFonts w:eastAsia="Lucida Sans Unicode" w:cs="Tahoma"/>
      <w:kern w:val="2"/>
      <w:lang w:eastAsia="ar-SA"/>
    </w:rPr>
  </w:style>
  <w:style w:type="paragraph" w:styleId="ab">
    <w:name w:val="caption"/>
    <w:basedOn w:val="a"/>
    <w:qFormat/>
    <w:pPr>
      <w:suppressLineNumbers/>
      <w:spacing w:before="120" w:after="120"/>
    </w:pPr>
    <w:rPr>
      <w:rFonts w:cs="Lohit Devanagari"/>
      <w:i/>
      <w:iCs/>
    </w:rPr>
  </w:style>
  <w:style w:type="paragraph" w:styleId="ac">
    <w:name w:val="index heading"/>
    <w:basedOn w:val="a"/>
    <w:semiHidden/>
    <w:qFormat/>
    <w:rsid w:val="00B6174D"/>
    <w:pPr>
      <w:widowControl w:val="0"/>
      <w:suppressLineNumbers/>
      <w:suppressAutoHyphens/>
    </w:pPr>
    <w:rPr>
      <w:rFonts w:eastAsia="Lucida Sans Unicode" w:cs="Tahoma"/>
      <w:kern w:val="2"/>
      <w:lang w:eastAsia="ar-SA"/>
    </w:rPr>
  </w:style>
  <w:style w:type="paragraph" w:styleId="ad">
    <w:name w:val="Plain Text"/>
    <w:basedOn w:val="a"/>
    <w:qFormat/>
    <w:rsid w:val="00CF3947"/>
    <w:rPr>
      <w:rFonts w:ascii="Courier New" w:hAnsi="Courier New" w:cs="Courier New"/>
      <w:sz w:val="20"/>
      <w:szCs w:val="20"/>
    </w:rPr>
  </w:style>
  <w:style w:type="paragraph" w:styleId="ae">
    <w:name w:val="Normal (Web)"/>
    <w:basedOn w:val="a"/>
    <w:uiPriority w:val="99"/>
    <w:qFormat/>
    <w:rsid w:val="00CF3947"/>
    <w:pPr>
      <w:spacing w:beforeAutospacing="1" w:afterAutospacing="1"/>
    </w:pPr>
  </w:style>
  <w:style w:type="paragraph" w:styleId="af">
    <w:name w:val="footer"/>
    <w:basedOn w:val="a"/>
    <w:uiPriority w:val="99"/>
    <w:rsid w:val="00CF3947"/>
    <w:pPr>
      <w:tabs>
        <w:tab w:val="center" w:pos="4677"/>
        <w:tab w:val="right" w:pos="9355"/>
      </w:tabs>
    </w:pPr>
  </w:style>
  <w:style w:type="paragraph" w:styleId="af0">
    <w:name w:val="Balloon Text"/>
    <w:basedOn w:val="a"/>
    <w:uiPriority w:val="99"/>
    <w:semiHidden/>
    <w:unhideWhenUsed/>
    <w:qFormat/>
    <w:rsid w:val="00CF3947"/>
    <w:rPr>
      <w:rFonts w:ascii="Tahoma" w:hAnsi="Tahoma" w:cs="Tahoma"/>
      <w:sz w:val="16"/>
      <w:szCs w:val="16"/>
    </w:rPr>
  </w:style>
  <w:style w:type="paragraph" w:styleId="af1">
    <w:name w:val="List Paragraph"/>
    <w:basedOn w:val="a"/>
    <w:uiPriority w:val="34"/>
    <w:qFormat/>
    <w:rsid w:val="0028028E"/>
    <w:pPr>
      <w:ind w:left="720"/>
      <w:contextualSpacing/>
    </w:pPr>
  </w:style>
  <w:style w:type="paragraph" w:styleId="af2">
    <w:name w:val="header"/>
    <w:basedOn w:val="a"/>
    <w:uiPriority w:val="99"/>
    <w:unhideWhenUsed/>
    <w:rsid w:val="003C1ECA"/>
    <w:pPr>
      <w:tabs>
        <w:tab w:val="center" w:pos="4677"/>
        <w:tab w:val="right" w:pos="9355"/>
      </w:tabs>
    </w:pPr>
  </w:style>
  <w:style w:type="paragraph" w:customStyle="1" w:styleId="af3">
    <w:name w:val="Содержимое таблицы"/>
    <w:basedOn w:val="a"/>
    <w:qFormat/>
    <w:rsid w:val="00B6174D"/>
    <w:pPr>
      <w:suppressLineNumbers/>
      <w:suppressAutoHyphens/>
    </w:pPr>
    <w:rPr>
      <w:lang w:eastAsia="ar-SA"/>
    </w:rPr>
  </w:style>
  <w:style w:type="paragraph" w:styleId="10">
    <w:name w:val="index 1"/>
    <w:basedOn w:val="a"/>
    <w:next w:val="a"/>
    <w:autoRedefine/>
    <w:uiPriority w:val="99"/>
    <w:semiHidden/>
    <w:unhideWhenUsed/>
    <w:qFormat/>
    <w:rsid w:val="00B6174D"/>
    <w:pPr>
      <w:ind w:left="240" w:hanging="240"/>
    </w:pPr>
  </w:style>
  <w:style w:type="paragraph" w:customStyle="1" w:styleId="11">
    <w:name w:val="Название1"/>
    <w:basedOn w:val="a"/>
    <w:qFormat/>
    <w:rsid w:val="00B6174D"/>
    <w:pPr>
      <w:widowControl w:val="0"/>
      <w:suppressLineNumbers/>
      <w:suppressAutoHyphens/>
      <w:spacing w:before="120" w:after="120"/>
    </w:pPr>
    <w:rPr>
      <w:rFonts w:eastAsia="Lucida Sans Unicode" w:cs="Tahoma"/>
      <w:i/>
      <w:iCs/>
      <w:kern w:val="2"/>
      <w:lang w:eastAsia="ar-SA"/>
    </w:rPr>
  </w:style>
  <w:style w:type="paragraph" w:customStyle="1" w:styleId="af4">
    <w:name w:val="Заголовок таблицы"/>
    <w:basedOn w:val="af3"/>
    <w:qFormat/>
    <w:rsid w:val="00B6174D"/>
    <w:pPr>
      <w:widowControl w:val="0"/>
      <w:jc w:val="center"/>
    </w:pPr>
    <w:rPr>
      <w:rFonts w:eastAsia="Lucida Sans Unicode"/>
      <w:b/>
      <w:bCs/>
      <w:kern w:val="2"/>
    </w:rPr>
  </w:style>
  <w:style w:type="paragraph" w:styleId="20">
    <w:name w:val="Body Text 2"/>
    <w:basedOn w:val="a"/>
    <w:qFormat/>
    <w:rsid w:val="00B6174D"/>
    <w:pPr>
      <w:widowControl w:val="0"/>
      <w:suppressAutoHyphens/>
      <w:snapToGrid w:val="0"/>
    </w:pPr>
    <w:rPr>
      <w:b/>
      <w:bCs/>
      <w:kern w:val="2"/>
      <w:lang w:eastAsia="ar-SA"/>
    </w:rPr>
  </w:style>
  <w:style w:type="paragraph" w:customStyle="1" w:styleId="af5">
    <w:name w:val="Содержимое врезки"/>
    <w:basedOn w:val="a"/>
    <w:qFormat/>
  </w:style>
  <w:style w:type="table" w:styleId="af6">
    <w:name w:val="Table Grid"/>
    <w:basedOn w:val="a1"/>
    <w:uiPriority w:val="59"/>
    <w:rsid w:val="00AE3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50ds.ru/sport/650-den-zdorovya-dlya-detey-podgotovitelnoy-gruppy.html" TargetMode="External"/><Relationship Id="rId5" Type="http://schemas.openxmlformats.org/officeDocument/2006/relationships/webSettings" Target="webSettings.xml"/><Relationship Id="rId10" Type="http://schemas.openxmlformats.org/officeDocument/2006/relationships/hyperlink" Target="http://50ds.ru/psiholog/7856-razvitie-melkoy-motoriki-ruk-u-detey-s-ogranichennymi-vozmozhnostyami-zdorovya-kak-odno-iz-napravleniy-korrektsionno-razvivayushchey-raboty-vospitatelya-pri-podgotovke-detey-k-obucheniyu-v-shkole.html" TargetMode="External"/><Relationship Id="rId4" Type="http://schemas.openxmlformats.org/officeDocument/2006/relationships/settings" Target="settings.xml"/><Relationship Id="rId9" Type="http://schemas.openxmlformats.org/officeDocument/2006/relationships/hyperlink" Target="http://50ds.ru/logoped/2195-individualnaya-korrektsionnaya-rabota-pri-obuchenii-ruchnym-umeniyam-detey-s-ogranichennymi-vozmozhnostyami-zdorovya.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AD85A-40A5-4A92-9DEE-925BD34D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7993</Words>
  <Characters>45564</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dc:description/>
  <cp:lastModifiedBy>lena.panina.gordeeva@mail.ru</cp:lastModifiedBy>
  <cp:revision>2</cp:revision>
  <cp:lastPrinted>2021-08-04T11:21:00Z</cp:lastPrinted>
  <dcterms:created xsi:type="dcterms:W3CDTF">2023-09-07T15:48:00Z</dcterms:created>
  <dcterms:modified xsi:type="dcterms:W3CDTF">2023-09-07T15:48:00Z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